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6C9F" w14:textId="77777777" w:rsidR="00500A52" w:rsidRPr="003C30A8" w:rsidRDefault="00500A52" w:rsidP="00500A52">
      <w:pPr>
        <w:snapToGrid w:val="0"/>
        <w:spacing w:line="240" w:lineRule="atLeast"/>
        <w:jc w:val="both"/>
        <w:rPr>
          <w:rFonts w:ascii="Times New Roman" w:hAnsi="Times New Roman" w:cs="Times New Roman"/>
          <w:sz w:val="18"/>
          <w:szCs w:val="18"/>
        </w:rPr>
      </w:pPr>
      <w:r w:rsidRPr="003C30A8">
        <w:rPr>
          <w:rFonts w:ascii="Times New Roman" w:eastAsia="Times New Roman" w:hAnsi="Times New Roman" w:cs="Times New Roman"/>
          <w:b/>
          <w:bCs/>
          <w:sz w:val="18"/>
          <w:szCs w:val="18"/>
        </w:rPr>
        <w:t>Taipei Fine Arts Museum Press Release</w:t>
      </w:r>
    </w:p>
    <w:p w14:paraId="1BECFE6F" w14:textId="77777777" w:rsidR="00500A52" w:rsidRPr="003C30A8" w:rsidRDefault="00500A52" w:rsidP="00500A52">
      <w:pPr>
        <w:snapToGrid w:val="0"/>
        <w:spacing w:line="276" w:lineRule="auto"/>
        <w:jc w:val="both"/>
        <w:rPr>
          <w:rFonts w:ascii="Times New Roman" w:eastAsia="Times New Roman" w:hAnsi="Times New Roman" w:cs="Times New Roman"/>
          <w:b/>
          <w:bCs/>
          <w:sz w:val="18"/>
          <w:szCs w:val="18"/>
        </w:rPr>
      </w:pPr>
      <w:r w:rsidRPr="003C30A8">
        <w:rPr>
          <w:rFonts w:ascii="Times New Roman" w:eastAsia="Times New Roman" w:hAnsi="Times New Roman" w:cs="Times New Roman"/>
          <w:b/>
          <w:bCs/>
          <w:sz w:val="18"/>
          <w:szCs w:val="18"/>
        </w:rPr>
        <w:t>FOR IMMEDIATE RELEASE</w:t>
      </w:r>
    </w:p>
    <w:p w14:paraId="6DE9A6A9" w14:textId="77777777" w:rsidR="00500A52" w:rsidRPr="003C30A8" w:rsidRDefault="00500A52" w:rsidP="00500A52">
      <w:pPr>
        <w:pStyle w:val="ad"/>
        <w:snapToGrid w:val="0"/>
        <w:jc w:val="both"/>
        <w:rPr>
          <w:rFonts w:ascii="Times New Roman" w:eastAsia="微軟正黑體" w:hAnsi="Times New Roman" w:cs="Times New Roman"/>
          <w:b/>
          <w:sz w:val="18"/>
          <w:szCs w:val="18"/>
        </w:rPr>
      </w:pPr>
    </w:p>
    <w:p w14:paraId="37ABA665" w14:textId="77777777" w:rsidR="00500A52" w:rsidRPr="003C30A8" w:rsidRDefault="00500A52" w:rsidP="00500A52">
      <w:pPr>
        <w:snapToGrid w:val="0"/>
        <w:jc w:val="both"/>
        <w:rPr>
          <w:rFonts w:ascii="Times New Roman" w:eastAsia="Times New Roman" w:hAnsi="Times New Roman" w:cs="Times New Roman"/>
          <w:b/>
          <w:color w:val="000000"/>
          <w:sz w:val="18"/>
          <w:szCs w:val="18"/>
        </w:rPr>
      </w:pPr>
      <w:r w:rsidRPr="003C30A8">
        <w:rPr>
          <w:rFonts w:ascii="Times New Roman" w:eastAsia="Times New Roman" w:hAnsi="Times New Roman" w:cs="Times New Roman"/>
          <w:b/>
          <w:color w:val="000000"/>
          <w:sz w:val="18"/>
          <w:szCs w:val="18"/>
        </w:rPr>
        <w:t>Media contact</w:t>
      </w:r>
      <w:r w:rsidRPr="003C30A8">
        <w:rPr>
          <w:rFonts w:ascii="Times New Roman" w:hAnsi="Times New Roman" w:cs="Times New Roman"/>
          <w:b/>
          <w:color w:val="000000"/>
          <w:sz w:val="18"/>
          <w:szCs w:val="18"/>
        </w:rPr>
        <w:t>:</w:t>
      </w:r>
    </w:p>
    <w:p w14:paraId="29525AAD" w14:textId="267733C4" w:rsidR="00500A52" w:rsidRPr="000D1FC8" w:rsidRDefault="00500A52" w:rsidP="000D1FC8">
      <w:pPr>
        <w:pStyle w:val="ad"/>
        <w:snapToGrid w:val="0"/>
        <w:jc w:val="both"/>
        <w:rPr>
          <w:rFonts w:ascii="Times New Roman" w:eastAsia="Times New Roman" w:hAnsi="Times New Roman" w:cs="Times New Roman"/>
          <w:color w:val="000000"/>
          <w:sz w:val="18"/>
          <w:szCs w:val="18"/>
        </w:rPr>
      </w:pPr>
      <w:r w:rsidRPr="00500A52">
        <w:rPr>
          <w:rFonts w:ascii="Times New Roman" w:eastAsia="Times New Roman" w:hAnsi="Times New Roman" w:cs="Times New Roman"/>
          <w:color w:val="000000"/>
          <w:sz w:val="18"/>
          <w:szCs w:val="18"/>
        </w:rPr>
        <w:t>Daisy Shiou</w:t>
      </w:r>
      <w:r w:rsidRPr="003C30A8">
        <w:rPr>
          <w:rFonts w:ascii="Times New Roman" w:eastAsia="Times New Roman" w:hAnsi="Times New Roman" w:cs="Times New Roman"/>
          <w:color w:val="000000"/>
          <w:sz w:val="18"/>
          <w:szCs w:val="18"/>
        </w:rPr>
        <w:t xml:space="preserve"> (</w:t>
      </w:r>
      <w:hyperlink r:id="rId8" w:history="1">
        <w:r w:rsidRPr="000147F6">
          <w:rPr>
            <w:rStyle w:val="a8"/>
            <w:rFonts w:ascii="Times New Roman" w:eastAsia="Times New Roman" w:hAnsi="Times New Roman" w:cs="Times New Roman"/>
            <w:sz w:val="18"/>
            <w:szCs w:val="18"/>
          </w:rPr>
          <w:t>daisy.s-tfam@gov.taipei</w:t>
        </w:r>
      </w:hyperlink>
      <w:r w:rsidRPr="003C30A8">
        <w:rPr>
          <w:rFonts w:ascii="Times New Roman" w:eastAsia="Times New Roman" w:hAnsi="Times New Roman" w:cs="Times New Roman"/>
          <w:color w:val="000000"/>
          <w:sz w:val="18"/>
          <w:szCs w:val="18"/>
        </w:rPr>
        <w:t>)</w:t>
      </w:r>
      <w:r w:rsidRPr="003C30A8">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 xml:space="preserve">Jean </w:t>
      </w:r>
      <w:r w:rsidRPr="003C30A8">
        <w:rPr>
          <w:rFonts w:ascii="Times New Roman" w:eastAsia="Times New Roman" w:hAnsi="Times New Roman" w:cs="Times New Roman"/>
          <w:color w:val="000000"/>
          <w:sz w:val="18"/>
          <w:szCs w:val="18"/>
        </w:rPr>
        <w:t>Tzu-chin Kao (</w:t>
      </w:r>
      <w:hyperlink r:id="rId9" w:history="1">
        <w:r w:rsidRPr="00AB734A">
          <w:rPr>
            <w:rStyle w:val="a8"/>
            <w:rFonts w:ascii="Times New Roman" w:eastAsia="Times New Roman" w:hAnsi="Times New Roman" w:cs="Times New Roman"/>
            <w:sz w:val="18"/>
            <w:szCs w:val="18"/>
          </w:rPr>
          <w:t>tckao-tfam@gov.taipei</w:t>
        </w:r>
      </w:hyperlink>
      <w:r w:rsidRPr="003C30A8">
        <w:rPr>
          <w:rFonts w:ascii="Times New Roman" w:eastAsia="Times New Roman" w:hAnsi="Times New Roman" w:cs="Times New Roman"/>
          <w:color w:val="000000"/>
          <w:sz w:val="18"/>
          <w:szCs w:val="18"/>
        </w:rPr>
        <w:t>)</w:t>
      </w:r>
    </w:p>
    <w:p w14:paraId="04097E0E" w14:textId="224E1A44" w:rsidR="00F744D4" w:rsidRPr="00CC2113" w:rsidRDefault="00194540" w:rsidP="00F46A9D">
      <w:pPr>
        <w:snapToGrid w:val="0"/>
        <w:spacing w:before="240"/>
        <w:jc w:val="center"/>
        <w:rPr>
          <w:rFonts w:ascii="Times New Roman" w:eastAsia="微軟正黑體" w:hAnsi="Times New Roman" w:cs="Times New Roman"/>
          <w:b/>
          <w:bCs/>
          <w:sz w:val="22"/>
        </w:rPr>
      </w:pPr>
      <w:r>
        <w:rPr>
          <w:rFonts w:ascii="Times New Roman" w:eastAsia="微軟正黑體" w:hAnsi="Times New Roman" w:cs="Times New Roman"/>
          <w:b/>
          <w:bCs/>
          <w:noProof/>
          <w:sz w:val="22"/>
        </w:rPr>
        <w:drawing>
          <wp:inline distT="0" distB="0" distL="0" distR="0" wp14:anchorId="47F09FC9" wp14:editId="6C7759E3">
            <wp:extent cx="4680000" cy="3123784"/>
            <wp:effectExtent l="0" t="0" r="635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1北美館40週年主視覺，圖像由北美館提供。.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80000" cy="3123784"/>
                    </a:xfrm>
                    <a:prstGeom prst="rect">
                      <a:avLst/>
                    </a:prstGeom>
                  </pic:spPr>
                </pic:pic>
              </a:graphicData>
            </a:graphic>
          </wp:inline>
        </w:drawing>
      </w:r>
    </w:p>
    <w:p w14:paraId="1751611F" w14:textId="29E9DEF5" w:rsidR="00686112" w:rsidRPr="00CD27E0" w:rsidRDefault="003A5574" w:rsidP="00200D81">
      <w:pPr>
        <w:adjustRightInd w:val="0"/>
        <w:snapToGrid w:val="0"/>
        <w:jc w:val="center"/>
        <w:rPr>
          <w:rFonts w:ascii="Times New Roman" w:eastAsia="微軟正黑體" w:hAnsi="Times New Roman" w:cs="Times New Roman"/>
          <w:b/>
          <w:bCs/>
        </w:rPr>
      </w:pPr>
      <w:r w:rsidRPr="00CD27E0">
        <w:rPr>
          <w:rFonts w:ascii="Times New Roman" w:eastAsia="微軟正黑體" w:hAnsi="Times New Roman" w:cs="Times New Roman"/>
          <w:b/>
          <w:bCs/>
        </w:rPr>
        <w:t xml:space="preserve">The Taipei Fine Arts Museum Announces </w:t>
      </w:r>
      <w:r w:rsidR="00CD27E0">
        <w:rPr>
          <w:rFonts w:ascii="Times New Roman" w:eastAsia="微軟正黑體" w:hAnsi="Times New Roman" w:cs="Times New Roman"/>
          <w:b/>
          <w:bCs/>
        </w:rPr>
        <w:t>the</w:t>
      </w:r>
      <w:r w:rsidRPr="00CD27E0">
        <w:rPr>
          <w:rFonts w:ascii="Times New Roman" w:eastAsia="微軟正黑體" w:hAnsi="Times New Roman" w:cs="Times New Roman"/>
          <w:b/>
          <w:bCs/>
        </w:rPr>
        <w:t xml:space="preserve"> Highlights of 2024</w:t>
      </w:r>
    </w:p>
    <w:p w14:paraId="15E51E73" w14:textId="77777777" w:rsidR="00126DD7" w:rsidRPr="00CC2113" w:rsidRDefault="00126DD7" w:rsidP="00126DD7">
      <w:pPr>
        <w:adjustRightInd w:val="0"/>
        <w:snapToGrid w:val="0"/>
        <w:jc w:val="center"/>
        <w:rPr>
          <w:rFonts w:ascii="Times New Roman" w:eastAsia="微軟正黑體" w:hAnsi="Times New Roman" w:cs="Times New Roman"/>
          <w:b/>
          <w:bCs/>
          <w:sz w:val="22"/>
        </w:rPr>
      </w:pPr>
    </w:p>
    <w:p w14:paraId="537C9880" w14:textId="3F1D45A1" w:rsidR="006D3E9F" w:rsidRPr="00270A76" w:rsidRDefault="00B71FC4" w:rsidP="006D3E9F">
      <w:pPr>
        <w:adjustRightInd w:val="0"/>
        <w:snapToGrid w:val="0"/>
        <w:jc w:val="both"/>
        <w:rPr>
          <w:rFonts w:ascii="Times New Roman" w:eastAsia="微軟正黑體" w:hAnsi="Times New Roman" w:cs="Times New Roman"/>
          <w:bCs/>
          <w:sz w:val="22"/>
          <w:szCs w:val="22"/>
        </w:rPr>
      </w:pPr>
      <w:r w:rsidRPr="00270A76">
        <w:rPr>
          <w:rFonts w:ascii="Times New Roman" w:eastAsia="微軟正黑體" w:hAnsi="Times New Roman" w:cs="Times New Roman"/>
          <w:bCs/>
          <w:sz w:val="22"/>
          <w:szCs w:val="22"/>
        </w:rPr>
        <w:t>The Taipei Fine Arts Museum (TFAM)</w:t>
      </w:r>
      <w:r w:rsidR="00AE700D" w:rsidRPr="00270A76">
        <w:rPr>
          <w:rFonts w:ascii="Times New Roman" w:eastAsia="微軟正黑體" w:hAnsi="Times New Roman" w:cs="Times New Roman"/>
          <w:bCs/>
          <w:sz w:val="22"/>
          <w:szCs w:val="22"/>
        </w:rPr>
        <w:t xml:space="preserve"> </w:t>
      </w:r>
      <w:r w:rsidR="006D3E9F" w:rsidRPr="00270A76">
        <w:rPr>
          <w:rFonts w:ascii="Times New Roman" w:hAnsi="Times New Roman" w:cs="Times New Roman"/>
          <w:bCs/>
          <w:sz w:val="22"/>
        </w:rPr>
        <w:t xml:space="preserve">is delighted to announce the 2024 highlights, including </w:t>
      </w:r>
      <w:r w:rsidR="006D3E9F" w:rsidRPr="00270A76">
        <w:rPr>
          <w:rFonts w:ascii="Times New Roman" w:eastAsia="微軟正黑體" w:hAnsi="Times New Roman" w:cs="Times New Roman"/>
          <w:bCs/>
          <w:sz w:val="22"/>
          <w:szCs w:val="22"/>
        </w:rPr>
        <w:t>three</w:t>
      </w:r>
      <w:r w:rsidR="006D3E9F" w:rsidRPr="00270A76">
        <w:rPr>
          <w:rFonts w:ascii="Times New Roman" w:hAnsi="Times New Roman" w:cs="Times New Roman"/>
          <w:bCs/>
          <w:sz w:val="22"/>
        </w:rPr>
        <w:t xml:space="preserve"> flagship exhibitions, six solo exhibitions by Taiwanese artists from various generations, three </w:t>
      </w:r>
      <w:r w:rsidR="006D3E9F" w:rsidRPr="00270A76">
        <w:rPr>
          <w:rFonts w:ascii="Times New Roman" w:eastAsia="微軟正黑體" w:hAnsi="Times New Roman" w:cs="Times New Roman"/>
          <w:bCs/>
          <w:sz w:val="22"/>
          <w:szCs w:val="22"/>
        </w:rPr>
        <w:t>research-based exhibitions featuring the TFAM collection, and a new online project, continuously fostering the momentum that propels the development of art.</w:t>
      </w:r>
    </w:p>
    <w:p w14:paraId="6104FBAA" w14:textId="1737A238" w:rsidR="005107E5" w:rsidRPr="00270A76" w:rsidRDefault="005107E5" w:rsidP="006D3E9F">
      <w:pPr>
        <w:adjustRightInd w:val="0"/>
        <w:snapToGrid w:val="0"/>
        <w:jc w:val="both"/>
        <w:rPr>
          <w:rFonts w:ascii="Times New Roman" w:eastAsia="微軟正黑體" w:hAnsi="Times New Roman" w:cs="Times New Roman"/>
          <w:bCs/>
          <w:sz w:val="22"/>
          <w:szCs w:val="22"/>
        </w:rPr>
      </w:pPr>
    </w:p>
    <w:p w14:paraId="410E99DD" w14:textId="23740545" w:rsidR="005107E5" w:rsidRPr="00270A76" w:rsidRDefault="005107E5" w:rsidP="005107E5">
      <w:pPr>
        <w:adjustRightInd w:val="0"/>
        <w:snapToGrid w:val="0"/>
        <w:contextualSpacing/>
        <w:jc w:val="both"/>
        <w:rPr>
          <w:rFonts w:ascii="Times New Roman" w:eastAsia="微軟正黑體" w:hAnsi="Times New Roman" w:cs="Times New Roman"/>
          <w:sz w:val="22"/>
          <w:szCs w:val="22"/>
          <w:shd w:val="clear" w:color="auto" w:fill="FFFFFF"/>
        </w:rPr>
      </w:pPr>
      <w:r w:rsidRPr="00270A76">
        <w:rPr>
          <w:rFonts w:ascii="Times New Roman" w:eastAsia="微軟正黑體" w:hAnsi="Times New Roman" w:cs="Times New Roman"/>
          <w:sz w:val="22"/>
          <w:szCs w:val="22"/>
          <w:shd w:val="clear" w:color="auto" w:fill="FFFFFF"/>
        </w:rPr>
        <w:t>Ushering in the year of 2024, the TFAM continues the exhibition project of the previous year during the first season, attempting to view the world through a new vision at the beginning of the new year.</w:t>
      </w:r>
      <w:r w:rsidRPr="00270A76">
        <w:rPr>
          <w:rFonts w:ascii="Times New Roman" w:eastAsia="微軟正黑體" w:hAnsi="Times New Roman" w:cs="Times New Roman"/>
          <w:i/>
          <w:sz w:val="22"/>
          <w:szCs w:val="22"/>
          <w:shd w:val="clear" w:color="auto" w:fill="FFFFFF"/>
        </w:rPr>
        <w:t xml:space="preserve"> </w:t>
      </w:r>
      <w:r w:rsidR="00F41098" w:rsidRPr="00F41098">
        <w:rPr>
          <w:rFonts w:ascii="Times New Roman" w:eastAsia="微軟正黑體" w:hAnsi="Times New Roman" w:cs="Times New Roman"/>
          <w:b/>
          <w:bCs/>
          <w:i/>
          <w:sz w:val="22"/>
          <w:szCs w:val="22"/>
          <w:shd w:val="clear" w:color="auto" w:fill="FFFFFF"/>
        </w:rPr>
        <w:t>Taipei Biennial 2023: Small World</w:t>
      </w:r>
      <w:r w:rsidRPr="00270A76">
        <w:rPr>
          <w:rFonts w:ascii="Times New Roman" w:eastAsia="微軟正黑體" w:hAnsi="Times New Roman" w:cs="Times New Roman"/>
          <w:sz w:val="22"/>
          <w:szCs w:val="22"/>
          <w:shd w:val="clear" w:color="auto" w:fill="FFFFFF"/>
        </w:rPr>
        <w:t xml:space="preserve"> on view in the first-floor, second-floor and basement galleries employs individual life experiences and aesthetic perception to transform the TFAM into a space of listening, gathering, and improvised creative work, guiding the audience to see the big picture through small things. The </w:t>
      </w:r>
      <w:r w:rsidRPr="00270A76">
        <w:rPr>
          <w:rFonts w:ascii="Times New Roman" w:eastAsia="微軟正黑體" w:hAnsi="Times New Roman" w:cs="Times New Roman"/>
          <w:b/>
          <w:bCs/>
          <w:i/>
          <w:sz w:val="22"/>
          <w:szCs w:val="22"/>
          <w:shd w:val="clear" w:color="auto" w:fill="FFFFFF"/>
        </w:rPr>
        <w:t>Taipei Art Awards 2023</w:t>
      </w:r>
      <w:r w:rsidRPr="00270A76">
        <w:rPr>
          <w:rFonts w:ascii="Times New Roman" w:eastAsia="微軟正黑體" w:hAnsi="Times New Roman" w:cs="Times New Roman"/>
          <w:sz w:val="22"/>
          <w:szCs w:val="22"/>
          <w:shd w:val="clear" w:color="auto" w:fill="FFFFFF"/>
        </w:rPr>
        <w:t xml:space="preserve"> on view in the third-floor galleries has announced the winner of the Grand Prize on November 3, and showcases nine works that unveil the creative endeavors of emerging Taiwanese artists, who voice their ideas about the world through dissimilar media. </w:t>
      </w:r>
    </w:p>
    <w:p w14:paraId="3B078FAD" w14:textId="77777777" w:rsidR="005107E5" w:rsidRPr="00270A76" w:rsidRDefault="005107E5" w:rsidP="00192E36">
      <w:pPr>
        <w:adjustRightInd w:val="0"/>
        <w:snapToGrid w:val="0"/>
        <w:jc w:val="both"/>
        <w:rPr>
          <w:rFonts w:ascii="Times New Roman" w:eastAsia="微軟正黑體" w:hAnsi="Times New Roman" w:cs="Times New Roman"/>
          <w:bCs/>
          <w:sz w:val="22"/>
          <w:szCs w:val="22"/>
        </w:rPr>
      </w:pPr>
    </w:p>
    <w:p w14:paraId="68A9B945" w14:textId="5A7A251B" w:rsidR="00DB34D1" w:rsidRPr="00270A76" w:rsidRDefault="009542AD" w:rsidP="00192E36">
      <w:pPr>
        <w:snapToGrid w:val="0"/>
        <w:jc w:val="both"/>
        <w:rPr>
          <w:rFonts w:ascii="Times New Roman" w:eastAsia="微軟正黑體" w:hAnsi="Times New Roman" w:cs="Times New Roman"/>
          <w:bCs/>
          <w:sz w:val="22"/>
          <w:szCs w:val="22"/>
        </w:rPr>
      </w:pPr>
      <w:r w:rsidRPr="00270A76">
        <w:rPr>
          <w:rFonts w:ascii="Times New Roman" w:eastAsia="微軟正黑體" w:hAnsi="Times New Roman" w:cs="Times New Roman"/>
          <w:bCs/>
          <w:sz w:val="22"/>
          <w:szCs w:val="22"/>
        </w:rPr>
        <w:t xml:space="preserve">Since 1983, the TFAM has witnessed the development of Taiwanese art. </w:t>
      </w:r>
      <w:r w:rsidR="00B6164C" w:rsidRPr="00270A76">
        <w:rPr>
          <w:rFonts w:ascii="Times New Roman" w:eastAsia="微軟正黑體" w:hAnsi="Times New Roman" w:cs="Times New Roman"/>
          <w:bCs/>
          <w:sz w:val="22"/>
          <w:szCs w:val="22"/>
        </w:rPr>
        <w:t xml:space="preserve">In </w:t>
      </w:r>
      <w:r w:rsidRPr="00270A76">
        <w:rPr>
          <w:rFonts w:ascii="Times New Roman" w:eastAsia="微軟正黑體" w:hAnsi="Times New Roman" w:cs="Times New Roman"/>
          <w:bCs/>
          <w:sz w:val="22"/>
          <w:szCs w:val="22"/>
        </w:rPr>
        <w:t>2008, the museum launched a</w:t>
      </w:r>
      <w:r w:rsidR="00B6164C" w:rsidRPr="00270A76">
        <w:rPr>
          <w:rFonts w:ascii="Times New Roman" w:eastAsia="微軟正黑體" w:hAnsi="Times New Roman" w:cs="Times New Roman"/>
          <w:bCs/>
          <w:sz w:val="22"/>
          <w:szCs w:val="22"/>
        </w:rPr>
        <w:t xml:space="preserve">n ongoing </w:t>
      </w:r>
      <w:r w:rsidRPr="00270A76">
        <w:rPr>
          <w:rFonts w:ascii="Times New Roman" w:eastAsia="微軟正黑體" w:hAnsi="Times New Roman" w:cs="Times New Roman"/>
          <w:bCs/>
          <w:sz w:val="22"/>
          <w:szCs w:val="22"/>
        </w:rPr>
        <w:t xml:space="preserve">project to digitize the museum’s archives, and planned the </w:t>
      </w:r>
      <w:r w:rsidR="00B6164C" w:rsidRPr="00270A76">
        <w:rPr>
          <w:rFonts w:ascii="Times New Roman" w:eastAsia="微軟正黑體" w:hAnsi="Times New Roman" w:cs="Times New Roman"/>
          <w:b/>
          <w:sz w:val="22"/>
          <w:szCs w:val="22"/>
        </w:rPr>
        <w:t>“</w:t>
      </w:r>
      <w:r w:rsidRPr="00270A76">
        <w:rPr>
          <w:rFonts w:ascii="Times New Roman" w:eastAsia="微軟正黑體" w:hAnsi="Times New Roman" w:cs="Times New Roman"/>
          <w:b/>
          <w:sz w:val="22"/>
          <w:szCs w:val="22"/>
        </w:rPr>
        <w:t>TFAM Archives</w:t>
      </w:r>
      <w:r w:rsidR="00B6164C" w:rsidRPr="00270A76">
        <w:rPr>
          <w:rFonts w:ascii="Times New Roman" w:eastAsia="微軟正黑體" w:hAnsi="Times New Roman" w:cs="Times New Roman"/>
          <w:b/>
          <w:sz w:val="22"/>
          <w:szCs w:val="22"/>
        </w:rPr>
        <w:t>”</w:t>
      </w:r>
      <w:r w:rsidRPr="00270A76">
        <w:rPr>
          <w:rFonts w:ascii="Times New Roman" w:eastAsia="微軟正黑體" w:hAnsi="Times New Roman" w:cs="Times New Roman"/>
          <w:bCs/>
          <w:sz w:val="22"/>
          <w:szCs w:val="22"/>
        </w:rPr>
        <w:t xml:space="preserve"> in 2018 to successively gather key historical materials. On the TFAM Day of the museum’s 40</w:t>
      </w:r>
      <w:r w:rsidRPr="00270A76">
        <w:rPr>
          <w:rFonts w:ascii="Times New Roman" w:eastAsia="微軟正黑體" w:hAnsi="Times New Roman" w:cs="Times New Roman"/>
          <w:bCs/>
          <w:sz w:val="22"/>
          <w:szCs w:val="22"/>
          <w:vertAlign w:val="superscript"/>
        </w:rPr>
        <w:t>th</w:t>
      </w:r>
      <w:r w:rsidRPr="00270A76">
        <w:rPr>
          <w:rFonts w:ascii="Times New Roman" w:eastAsia="微軟正黑體" w:hAnsi="Times New Roman" w:cs="Times New Roman"/>
          <w:bCs/>
          <w:sz w:val="22"/>
          <w:szCs w:val="22"/>
        </w:rPr>
        <w:t xml:space="preserve"> anniversary</w:t>
      </w:r>
      <w:r w:rsidR="00E92DED" w:rsidRPr="00270A76">
        <w:rPr>
          <w:rFonts w:ascii="Times New Roman" w:eastAsia="微軟正黑體" w:hAnsi="Times New Roman" w:cs="Times New Roman"/>
          <w:bCs/>
          <w:sz w:val="22"/>
          <w:szCs w:val="22"/>
        </w:rPr>
        <w:t xml:space="preserve"> last month</w:t>
      </w:r>
      <w:r w:rsidRPr="00270A76">
        <w:rPr>
          <w:rFonts w:ascii="Times New Roman" w:eastAsia="微軟正黑體" w:hAnsi="Times New Roman" w:cs="Times New Roman"/>
          <w:bCs/>
          <w:sz w:val="22"/>
          <w:szCs w:val="22"/>
        </w:rPr>
        <w:t xml:space="preserve">, the </w:t>
      </w:r>
      <w:r w:rsidR="00B6164C" w:rsidRPr="00270A76">
        <w:rPr>
          <w:rFonts w:ascii="Times New Roman" w:eastAsia="微軟正黑體" w:hAnsi="Times New Roman" w:cs="Times New Roman"/>
          <w:b/>
          <w:sz w:val="22"/>
          <w:szCs w:val="22"/>
        </w:rPr>
        <w:t>“</w:t>
      </w:r>
      <w:r w:rsidRPr="00270A76">
        <w:rPr>
          <w:rFonts w:ascii="Times New Roman" w:eastAsia="微軟正黑體" w:hAnsi="Times New Roman" w:cs="Times New Roman"/>
          <w:b/>
          <w:sz w:val="22"/>
          <w:szCs w:val="22"/>
        </w:rPr>
        <w:t>Exhibition Archive 1983-1994</w:t>
      </w:r>
      <w:r w:rsidR="00B6164C" w:rsidRPr="00270A76">
        <w:rPr>
          <w:rFonts w:ascii="Times New Roman" w:eastAsia="微軟正黑體" w:hAnsi="Times New Roman" w:cs="Times New Roman"/>
          <w:b/>
          <w:sz w:val="22"/>
          <w:szCs w:val="22"/>
        </w:rPr>
        <w:t>”</w:t>
      </w:r>
      <w:r w:rsidRPr="00270A76">
        <w:rPr>
          <w:rFonts w:ascii="Times New Roman" w:eastAsia="微軟正黑體" w:hAnsi="Times New Roman" w:cs="Times New Roman"/>
          <w:b/>
          <w:sz w:val="22"/>
          <w:szCs w:val="22"/>
        </w:rPr>
        <w:t xml:space="preserve"> </w:t>
      </w:r>
      <w:r w:rsidR="00B6164C" w:rsidRPr="00270A76">
        <w:rPr>
          <w:rFonts w:ascii="Times New Roman" w:eastAsia="微軟正黑體" w:hAnsi="Times New Roman" w:cs="Times New Roman"/>
          <w:bCs/>
          <w:sz w:val="22"/>
          <w:szCs w:val="22"/>
        </w:rPr>
        <w:t>centering on</w:t>
      </w:r>
      <w:r w:rsidRPr="00270A76">
        <w:rPr>
          <w:rFonts w:ascii="Times New Roman" w:eastAsia="微軟正黑體" w:hAnsi="Times New Roman" w:cs="Times New Roman"/>
          <w:bCs/>
          <w:sz w:val="22"/>
          <w:szCs w:val="22"/>
        </w:rPr>
        <w:t xml:space="preserve"> the TFAM’s first decade </w:t>
      </w:r>
      <w:r w:rsidR="00E92DED" w:rsidRPr="00270A76">
        <w:rPr>
          <w:rFonts w:ascii="Times New Roman" w:eastAsia="微軟正黑體" w:hAnsi="Times New Roman" w:cs="Times New Roman"/>
          <w:bCs/>
          <w:sz w:val="22"/>
          <w:szCs w:val="22"/>
        </w:rPr>
        <w:t>wa</w:t>
      </w:r>
      <w:r w:rsidRPr="00270A76">
        <w:rPr>
          <w:rFonts w:ascii="Times New Roman" w:eastAsia="微軟正黑體" w:hAnsi="Times New Roman" w:cs="Times New Roman"/>
          <w:bCs/>
          <w:sz w:val="22"/>
          <w:szCs w:val="22"/>
        </w:rPr>
        <w:t xml:space="preserve">s open for public use. Moreover, </w:t>
      </w:r>
      <w:r w:rsidRPr="00270A76">
        <w:rPr>
          <w:rFonts w:ascii="Times New Roman" w:eastAsia="微軟正黑體" w:hAnsi="Times New Roman" w:cs="Times New Roman"/>
          <w:b/>
          <w:i/>
          <w:iCs/>
          <w:sz w:val="22"/>
          <w:szCs w:val="22"/>
        </w:rPr>
        <w:t xml:space="preserve">Active Archives II: TFAM Exhibition Archive 1983-1994 </w:t>
      </w:r>
      <w:r w:rsidR="00E92DED" w:rsidRPr="00270A76">
        <w:rPr>
          <w:rFonts w:ascii="Times New Roman" w:eastAsia="微軟正黑體" w:hAnsi="Times New Roman" w:cs="Times New Roman"/>
          <w:bCs/>
          <w:sz w:val="22"/>
          <w:szCs w:val="22"/>
        </w:rPr>
        <w:t>wa</w:t>
      </w:r>
      <w:r w:rsidRPr="00270A76">
        <w:rPr>
          <w:rFonts w:ascii="Times New Roman" w:eastAsia="微軟正黑體" w:hAnsi="Times New Roman" w:cs="Times New Roman"/>
          <w:bCs/>
          <w:sz w:val="22"/>
          <w:szCs w:val="22"/>
        </w:rPr>
        <w:t xml:space="preserve">s presented at the Library and Archive Center. On view in the archival exhibition are representative exhibition posters, </w:t>
      </w:r>
      <w:r w:rsidR="00B6164C" w:rsidRPr="00270A76">
        <w:rPr>
          <w:rFonts w:ascii="Times New Roman" w:eastAsia="微軟正黑體" w:hAnsi="Times New Roman" w:cs="Times New Roman"/>
          <w:bCs/>
          <w:sz w:val="22"/>
          <w:szCs w:val="22"/>
        </w:rPr>
        <w:t>selected</w:t>
      </w:r>
      <w:r w:rsidRPr="00270A76">
        <w:rPr>
          <w:rFonts w:ascii="Times New Roman" w:eastAsia="微軟正黑體" w:hAnsi="Times New Roman" w:cs="Times New Roman"/>
          <w:bCs/>
          <w:sz w:val="22"/>
          <w:szCs w:val="22"/>
        </w:rPr>
        <w:t xml:space="preserve"> exhibition invitations to application exhibitions and the series of avant-garde and experimental exhibitions, as well as the museum archives collated throughout the construction process of the archives. The audience can view</w:t>
      </w:r>
      <w:r w:rsidR="00971911" w:rsidRPr="00270A76">
        <w:rPr>
          <w:rFonts w:ascii="Times New Roman" w:eastAsia="微軟正黑體" w:hAnsi="Times New Roman" w:cs="Times New Roman"/>
          <w:bCs/>
          <w:sz w:val="22"/>
          <w:szCs w:val="22"/>
        </w:rPr>
        <w:t xml:space="preserve"> long-stored </w:t>
      </w:r>
      <w:r w:rsidRPr="00270A76">
        <w:rPr>
          <w:rFonts w:ascii="Times New Roman" w:eastAsia="微軟正黑體" w:hAnsi="Times New Roman" w:cs="Times New Roman"/>
          <w:bCs/>
          <w:sz w:val="22"/>
          <w:szCs w:val="22"/>
        </w:rPr>
        <w:t>printed materials</w:t>
      </w:r>
      <w:r w:rsidR="00971911" w:rsidRPr="00270A76">
        <w:rPr>
          <w:rFonts w:ascii="Times New Roman" w:eastAsia="微軟正黑體" w:hAnsi="Times New Roman" w:cs="Times New Roman"/>
          <w:bCs/>
          <w:sz w:val="22"/>
          <w:szCs w:val="22"/>
        </w:rPr>
        <w:t>, digitized</w:t>
      </w:r>
      <w:r w:rsidRPr="00270A76">
        <w:rPr>
          <w:rFonts w:ascii="Times New Roman" w:eastAsia="微軟正黑體" w:hAnsi="Times New Roman" w:cs="Times New Roman"/>
          <w:bCs/>
          <w:sz w:val="22"/>
          <w:szCs w:val="22"/>
        </w:rPr>
        <w:t xml:space="preserve"> photograph</w:t>
      </w:r>
      <w:r w:rsidR="00971911" w:rsidRPr="00270A76">
        <w:rPr>
          <w:rFonts w:ascii="Times New Roman" w:eastAsia="微軟正黑體" w:hAnsi="Times New Roman" w:cs="Times New Roman"/>
          <w:bCs/>
          <w:sz w:val="22"/>
          <w:szCs w:val="22"/>
        </w:rPr>
        <w:t>ic images</w:t>
      </w:r>
      <w:r w:rsidRPr="00270A76">
        <w:rPr>
          <w:rFonts w:ascii="Times New Roman" w:eastAsia="微軟正黑體" w:hAnsi="Times New Roman" w:cs="Times New Roman"/>
          <w:bCs/>
          <w:sz w:val="22"/>
          <w:szCs w:val="22"/>
        </w:rPr>
        <w:t>, videos, journal clips, and other archives</w:t>
      </w:r>
      <w:r w:rsidR="00047BDD" w:rsidRPr="00270A76">
        <w:rPr>
          <w:rFonts w:ascii="Times New Roman" w:eastAsia="微軟正黑體" w:hAnsi="Times New Roman" w:cs="Times New Roman"/>
          <w:bCs/>
          <w:sz w:val="22"/>
          <w:szCs w:val="22"/>
        </w:rPr>
        <w:t xml:space="preserve">, which collectively demonstrate the trajectories of </w:t>
      </w:r>
      <w:r w:rsidR="005E0E64" w:rsidRPr="00270A76">
        <w:rPr>
          <w:rFonts w:ascii="Times New Roman" w:eastAsia="微軟正黑體" w:hAnsi="Times New Roman" w:cs="Times New Roman"/>
          <w:bCs/>
          <w:sz w:val="22"/>
          <w:szCs w:val="22"/>
        </w:rPr>
        <w:t xml:space="preserve">the </w:t>
      </w:r>
      <w:r w:rsidR="00047BDD" w:rsidRPr="00270A76">
        <w:rPr>
          <w:rFonts w:ascii="Times New Roman" w:eastAsia="微軟正黑體" w:hAnsi="Times New Roman" w:cs="Times New Roman"/>
          <w:bCs/>
          <w:sz w:val="22"/>
          <w:szCs w:val="22"/>
        </w:rPr>
        <w:t>TFAM’s research about its position during the first decade, as well as the ambition and vision to revitalize the museum history for the future.</w:t>
      </w:r>
    </w:p>
    <w:p w14:paraId="6E1BD5A5" w14:textId="0A37FEC9" w:rsidR="00DF5A27" w:rsidRPr="00270A76" w:rsidRDefault="00DF5A27" w:rsidP="00DF5A27">
      <w:pPr>
        <w:adjustRightInd w:val="0"/>
        <w:snapToGrid w:val="0"/>
        <w:contextualSpacing/>
        <w:jc w:val="both"/>
        <w:rPr>
          <w:rFonts w:ascii="Times New Roman" w:eastAsia="微軟正黑體" w:hAnsi="Times New Roman" w:cs="Times New Roman"/>
          <w:bCs/>
          <w:sz w:val="22"/>
          <w:szCs w:val="22"/>
        </w:rPr>
      </w:pPr>
    </w:p>
    <w:p w14:paraId="0E02C061" w14:textId="77777777" w:rsidR="00E92DED" w:rsidRPr="00270A76" w:rsidRDefault="00E92DED" w:rsidP="00DF5A27">
      <w:pPr>
        <w:adjustRightInd w:val="0"/>
        <w:snapToGrid w:val="0"/>
        <w:contextualSpacing/>
        <w:jc w:val="both"/>
        <w:rPr>
          <w:rFonts w:ascii="Times New Roman" w:eastAsia="微軟正黑體" w:hAnsi="Times New Roman" w:cs="Times New Roman"/>
          <w:sz w:val="22"/>
          <w:szCs w:val="22"/>
          <w:shd w:val="clear" w:color="auto" w:fill="FFFFFF"/>
        </w:rPr>
      </w:pPr>
    </w:p>
    <w:p w14:paraId="3CFEDF94" w14:textId="546CE62D" w:rsidR="005F3D49" w:rsidRPr="00270A76" w:rsidRDefault="00B71FC4" w:rsidP="005F3D49">
      <w:pPr>
        <w:adjustRightInd w:val="0"/>
        <w:snapToGrid w:val="0"/>
        <w:spacing w:after="240"/>
        <w:jc w:val="both"/>
        <w:rPr>
          <w:rFonts w:ascii="Times New Roman" w:eastAsia="微軟正黑體" w:hAnsi="Times New Roman" w:cs="Times New Roman"/>
          <w:b/>
          <w:bCs/>
          <w:sz w:val="22"/>
          <w:szCs w:val="22"/>
        </w:rPr>
      </w:pPr>
      <w:r w:rsidRPr="00270A76">
        <w:rPr>
          <w:rFonts w:ascii="Times New Roman" w:eastAsia="微軟正黑體" w:hAnsi="Times New Roman" w:cs="Times New Roman"/>
          <w:b/>
          <w:bCs/>
          <w:sz w:val="22"/>
          <w:szCs w:val="22"/>
        </w:rPr>
        <w:t>Three Flagship Exhibitions Explore Global Geographical Awareness through Vocabularies</w:t>
      </w:r>
      <w:r w:rsidR="001F0CB6" w:rsidRPr="00270A76">
        <w:rPr>
          <w:rFonts w:ascii="Times New Roman" w:eastAsia="微軟正黑體" w:hAnsi="Times New Roman" w:cs="Times New Roman"/>
          <w:b/>
          <w:bCs/>
          <w:sz w:val="22"/>
          <w:szCs w:val="22"/>
        </w:rPr>
        <w:t xml:space="preserve"> of Contemporary Art</w:t>
      </w:r>
    </w:p>
    <w:p w14:paraId="0EDCD832" w14:textId="76C7D1CA" w:rsidR="005B0A13" w:rsidRPr="00270A76" w:rsidRDefault="00D70F7F" w:rsidP="005B0A13">
      <w:pPr>
        <w:adjustRightInd w:val="0"/>
        <w:snapToGrid w:val="0"/>
        <w:contextualSpacing/>
        <w:jc w:val="both"/>
        <w:rPr>
          <w:rFonts w:ascii="Times New Roman" w:eastAsia="微軟正黑體" w:hAnsi="Times New Roman" w:cs="Times New Roman"/>
          <w:sz w:val="22"/>
          <w:szCs w:val="22"/>
        </w:rPr>
      </w:pPr>
      <w:r w:rsidRPr="00270A76">
        <w:rPr>
          <w:rFonts w:ascii="Times New Roman" w:eastAsia="微軟正黑體" w:hAnsi="Times New Roman" w:cs="Times New Roman"/>
          <w:b/>
          <w:bCs/>
          <w:i/>
          <w:iCs/>
          <w:sz w:val="22"/>
          <w:szCs w:val="22"/>
        </w:rPr>
        <w:t>Modern Life: Taiwan Architecture 1949</w:t>
      </w:r>
      <w:r w:rsidR="00230A7E" w:rsidRPr="00270A76">
        <w:rPr>
          <w:rFonts w:ascii="Times New Roman" w:hAnsi="Times New Roman" w:cs="Times New Roman"/>
          <w:b/>
          <w:bCs/>
          <w:i/>
          <w:iCs/>
          <w:sz w:val="22"/>
          <w:szCs w:val="22"/>
        </w:rPr>
        <w:t>–</w:t>
      </w:r>
      <w:r w:rsidRPr="00270A76">
        <w:rPr>
          <w:rFonts w:ascii="Times New Roman" w:eastAsia="微軟正黑體" w:hAnsi="Times New Roman" w:cs="Times New Roman"/>
          <w:b/>
          <w:bCs/>
          <w:i/>
          <w:iCs/>
          <w:sz w:val="22"/>
          <w:szCs w:val="22"/>
        </w:rPr>
        <w:t>1983</w:t>
      </w:r>
      <w:r w:rsidRPr="00270A76">
        <w:rPr>
          <w:rFonts w:ascii="Times New Roman" w:eastAsia="微軟正黑體" w:hAnsi="Times New Roman" w:cs="Times New Roman"/>
          <w:b/>
          <w:bCs/>
          <w:sz w:val="22"/>
          <w:szCs w:val="22"/>
        </w:rPr>
        <w:t xml:space="preserve"> </w:t>
      </w:r>
      <w:r w:rsidRPr="00270A76">
        <w:rPr>
          <w:rFonts w:ascii="Times New Roman" w:eastAsia="微軟正黑體" w:hAnsi="Times New Roman" w:cs="Times New Roman"/>
          <w:sz w:val="22"/>
          <w:szCs w:val="22"/>
        </w:rPr>
        <w:t xml:space="preserve">is a research-based curatorial project by Wu Kwang-Tyng, Wang Chun-Hsiung, and Wang Tseng-Yung. The exhibition focuses on exploring </w:t>
      </w:r>
      <w:r w:rsidR="003F1E15" w:rsidRPr="00270A76">
        <w:rPr>
          <w:rFonts w:ascii="Times New Roman" w:eastAsia="微軟正黑體" w:hAnsi="Times New Roman" w:cs="Times New Roman"/>
          <w:sz w:val="22"/>
          <w:szCs w:val="22"/>
        </w:rPr>
        <w:t xml:space="preserve">issue events and factors of living culture that </w:t>
      </w:r>
      <w:r w:rsidR="00A32BD5" w:rsidRPr="00270A76">
        <w:rPr>
          <w:rFonts w:ascii="Times New Roman" w:eastAsia="微軟正黑體" w:hAnsi="Times New Roman" w:cs="Times New Roman"/>
          <w:sz w:val="22"/>
          <w:szCs w:val="22"/>
        </w:rPr>
        <w:t xml:space="preserve">had an </w:t>
      </w:r>
      <w:r w:rsidR="003F1E15" w:rsidRPr="00270A76">
        <w:rPr>
          <w:rFonts w:ascii="Times New Roman" w:eastAsia="微軟正黑體" w:hAnsi="Times New Roman" w:cs="Times New Roman"/>
          <w:sz w:val="22"/>
          <w:szCs w:val="22"/>
        </w:rPr>
        <w:t xml:space="preserve">impact on the developmental context of Taiwanese architecture after the Nationalist government relocated to Taiwan. </w:t>
      </w:r>
      <w:r w:rsidR="0036197D" w:rsidRPr="00270A76">
        <w:rPr>
          <w:rFonts w:ascii="Times New Roman" w:eastAsia="微軟正黑體" w:hAnsi="Times New Roman" w:cs="Times New Roman"/>
          <w:sz w:val="22"/>
          <w:szCs w:val="22"/>
        </w:rPr>
        <w:t xml:space="preserve">Diverse and modern architectural features become </w:t>
      </w:r>
      <w:r w:rsidR="00A32BD5" w:rsidRPr="00270A76">
        <w:rPr>
          <w:rFonts w:ascii="Times New Roman" w:eastAsia="微軟正黑體" w:hAnsi="Times New Roman" w:cs="Times New Roman"/>
          <w:sz w:val="22"/>
          <w:szCs w:val="22"/>
        </w:rPr>
        <w:t xml:space="preserve">a </w:t>
      </w:r>
      <w:r w:rsidR="0036197D" w:rsidRPr="00270A76">
        <w:rPr>
          <w:rFonts w:ascii="Times New Roman" w:eastAsia="微軟正黑體" w:hAnsi="Times New Roman" w:cs="Times New Roman"/>
          <w:sz w:val="22"/>
          <w:szCs w:val="22"/>
        </w:rPr>
        <w:t xml:space="preserve">window to study the cultural changes in </w:t>
      </w:r>
      <w:r w:rsidR="00A32BD5" w:rsidRPr="00270A76">
        <w:rPr>
          <w:rFonts w:ascii="Times New Roman" w:eastAsia="微軟正黑體" w:hAnsi="Times New Roman" w:cs="Times New Roman"/>
          <w:sz w:val="22"/>
          <w:szCs w:val="22"/>
        </w:rPr>
        <w:t xml:space="preserve">post-war </w:t>
      </w:r>
      <w:r w:rsidR="0036197D" w:rsidRPr="00270A76">
        <w:rPr>
          <w:rFonts w:ascii="Times New Roman" w:eastAsia="微軟正黑體" w:hAnsi="Times New Roman" w:cs="Times New Roman"/>
          <w:sz w:val="22"/>
          <w:szCs w:val="22"/>
        </w:rPr>
        <w:t xml:space="preserve">Taiwan. Following the timelines of six subtopics, the exhibition shows how Taiwan gradually </w:t>
      </w:r>
      <w:r w:rsidR="00A32BD5" w:rsidRPr="00270A76">
        <w:rPr>
          <w:rFonts w:ascii="Times New Roman" w:eastAsia="微軟正黑體" w:hAnsi="Times New Roman" w:cs="Times New Roman"/>
          <w:sz w:val="22"/>
          <w:szCs w:val="22"/>
        </w:rPr>
        <w:t>stepped out of</w:t>
      </w:r>
      <w:r w:rsidR="0036197D" w:rsidRPr="00270A76">
        <w:rPr>
          <w:rFonts w:ascii="Times New Roman" w:eastAsia="微軟正黑體" w:hAnsi="Times New Roman" w:cs="Times New Roman"/>
          <w:sz w:val="22"/>
          <w:szCs w:val="22"/>
        </w:rPr>
        <w:t xml:space="preserve"> the shadow of political ideologies and </w:t>
      </w:r>
      <w:r w:rsidR="00A32BD5" w:rsidRPr="00270A76">
        <w:rPr>
          <w:rFonts w:ascii="Times New Roman" w:eastAsia="微軟正黑體" w:hAnsi="Times New Roman" w:cs="Times New Roman"/>
          <w:sz w:val="22"/>
          <w:szCs w:val="22"/>
        </w:rPr>
        <w:t xml:space="preserve">moved </w:t>
      </w:r>
      <w:r w:rsidR="0036197D" w:rsidRPr="00270A76">
        <w:rPr>
          <w:rFonts w:ascii="Times New Roman" w:eastAsia="微軟正黑體" w:hAnsi="Times New Roman" w:cs="Times New Roman"/>
          <w:sz w:val="22"/>
          <w:szCs w:val="22"/>
        </w:rPr>
        <w:t>towards the modern time of free living.</w:t>
      </w:r>
    </w:p>
    <w:p w14:paraId="7236AA87" w14:textId="77777777" w:rsidR="005B0A13" w:rsidRPr="00270A76" w:rsidRDefault="005B0A13" w:rsidP="005B0A13">
      <w:pPr>
        <w:adjustRightInd w:val="0"/>
        <w:snapToGrid w:val="0"/>
        <w:contextualSpacing/>
        <w:jc w:val="both"/>
        <w:rPr>
          <w:rFonts w:ascii="Times New Roman" w:eastAsia="微軟正黑體" w:hAnsi="Times New Roman" w:cs="Times New Roman"/>
          <w:bCs/>
          <w:sz w:val="22"/>
          <w:szCs w:val="22"/>
        </w:rPr>
      </w:pPr>
    </w:p>
    <w:p w14:paraId="236DB7A7" w14:textId="3223A384" w:rsidR="00AA59C3" w:rsidRPr="00270A76" w:rsidRDefault="00AA59C3" w:rsidP="005F3D49">
      <w:pPr>
        <w:snapToGrid w:val="0"/>
        <w:jc w:val="both"/>
        <w:rPr>
          <w:rFonts w:ascii="Times New Roman" w:eastAsia="微軟正黑體" w:hAnsi="Times New Roman" w:cs="Times New Roman"/>
          <w:bCs/>
          <w:sz w:val="22"/>
          <w:szCs w:val="22"/>
        </w:rPr>
      </w:pPr>
      <w:r w:rsidRPr="00270A76">
        <w:rPr>
          <w:rFonts w:ascii="Times New Roman" w:eastAsia="微軟正黑體" w:hAnsi="Times New Roman" w:cs="Times New Roman"/>
          <w:b/>
          <w:bCs/>
          <w:i/>
          <w:iCs/>
          <w:sz w:val="22"/>
          <w:szCs w:val="22"/>
        </w:rPr>
        <w:t>William Kentridge</w:t>
      </w:r>
      <w:r w:rsidRPr="00270A76">
        <w:rPr>
          <w:rFonts w:ascii="Times New Roman" w:eastAsia="微軟正黑體" w:hAnsi="Times New Roman" w:cs="Times New Roman"/>
          <w:bCs/>
          <w:sz w:val="22"/>
          <w:szCs w:val="22"/>
        </w:rPr>
        <w:t xml:space="preserve"> marks the debut of the artist’s </w:t>
      </w:r>
      <w:r w:rsidR="00A32BD5" w:rsidRPr="00270A76">
        <w:rPr>
          <w:rFonts w:ascii="Times New Roman" w:eastAsia="微軟正黑體" w:hAnsi="Times New Roman" w:cs="Times New Roman"/>
          <w:bCs/>
          <w:sz w:val="22"/>
          <w:szCs w:val="22"/>
        </w:rPr>
        <w:t xml:space="preserve">first </w:t>
      </w:r>
      <w:r w:rsidRPr="00270A76">
        <w:rPr>
          <w:rFonts w:ascii="Times New Roman" w:eastAsia="微軟正黑體" w:hAnsi="Times New Roman" w:cs="Times New Roman"/>
          <w:bCs/>
          <w:sz w:val="22"/>
          <w:szCs w:val="22"/>
        </w:rPr>
        <w:t>large-scale solo exhibition in Taiwan</w:t>
      </w:r>
      <w:r w:rsidR="00A32BD5" w:rsidRPr="00270A76">
        <w:rPr>
          <w:rFonts w:ascii="Times New Roman" w:eastAsia="微軟正黑體" w:hAnsi="Times New Roman" w:cs="Times New Roman"/>
          <w:bCs/>
          <w:sz w:val="22"/>
          <w:szCs w:val="22"/>
        </w:rPr>
        <w:t>,</w:t>
      </w:r>
      <w:r w:rsidRPr="00270A76">
        <w:rPr>
          <w:rFonts w:ascii="Times New Roman" w:eastAsia="微軟正黑體" w:hAnsi="Times New Roman" w:cs="Times New Roman"/>
          <w:bCs/>
          <w:sz w:val="22"/>
          <w:szCs w:val="22"/>
        </w:rPr>
        <w:t xml:space="preserve"> and fully demonstrates </w:t>
      </w:r>
      <w:r w:rsidR="00C11AD4" w:rsidRPr="00270A76">
        <w:rPr>
          <w:rFonts w:ascii="Times New Roman" w:hAnsi="Times New Roman" w:cs="Times New Roman"/>
          <w:sz w:val="22"/>
          <w:szCs w:val="22"/>
        </w:rPr>
        <w:t xml:space="preserve">the </w:t>
      </w:r>
      <w:proofErr w:type="gramStart"/>
      <w:r w:rsidR="00C11AD4" w:rsidRPr="00270A76">
        <w:rPr>
          <w:rFonts w:ascii="Times New Roman" w:hAnsi="Times New Roman" w:cs="Times New Roman"/>
          <w:sz w:val="22"/>
          <w:szCs w:val="22"/>
        </w:rPr>
        <w:t>artist’s</w:t>
      </w:r>
      <w:r w:rsidR="00C11AD4" w:rsidRPr="00270A76" w:rsidDel="00C11AD4">
        <w:rPr>
          <w:rFonts w:ascii="Times New Roman" w:eastAsia="微軟正黑體" w:hAnsi="Times New Roman" w:cs="Times New Roman"/>
          <w:bCs/>
          <w:sz w:val="22"/>
          <w:szCs w:val="22"/>
        </w:rPr>
        <w:t xml:space="preserve"> </w:t>
      </w:r>
      <w:r w:rsidRPr="00270A76">
        <w:rPr>
          <w:rFonts w:ascii="Times New Roman" w:eastAsia="微軟正黑體" w:hAnsi="Times New Roman" w:cs="Times New Roman"/>
          <w:bCs/>
          <w:sz w:val="22"/>
          <w:szCs w:val="22"/>
        </w:rPr>
        <w:t xml:space="preserve"> creative</w:t>
      </w:r>
      <w:proofErr w:type="gramEnd"/>
      <w:r w:rsidRPr="00270A76">
        <w:rPr>
          <w:rFonts w:ascii="Times New Roman" w:eastAsia="微軟正黑體" w:hAnsi="Times New Roman" w:cs="Times New Roman"/>
          <w:bCs/>
          <w:sz w:val="22"/>
          <w:szCs w:val="22"/>
        </w:rPr>
        <w:t xml:space="preserve"> </w:t>
      </w:r>
      <w:r w:rsidR="00A32BD5" w:rsidRPr="00270A76">
        <w:rPr>
          <w:rFonts w:ascii="Times New Roman" w:eastAsia="微軟正黑體" w:hAnsi="Times New Roman" w:cs="Times New Roman"/>
          <w:bCs/>
          <w:sz w:val="22"/>
          <w:szCs w:val="22"/>
        </w:rPr>
        <w:t xml:space="preserve">career </w:t>
      </w:r>
      <w:r w:rsidR="00C11AD4" w:rsidRPr="00270A76">
        <w:rPr>
          <w:rFonts w:ascii="Times New Roman" w:hAnsi="Times New Roman" w:cs="Times New Roman"/>
          <w:sz w:val="22"/>
          <w:szCs w:val="22"/>
        </w:rPr>
        <w:t>for 40 years.</w:t>
      </w:r>
      <w:r w:rsidRPr="00270A76">
        <w:rPr>
          <w:rFonts w:ascii="Times New Roman" w:eastAsia="微軟正黑體" w:hAnsi="Times New Roman" w:cs="Times New Roman"/>
          <w:bCs/>
          <w:sz w:val="22"/>
          <w:szCs w:val="22"/>
        </w:rPr>
        <w:t xml:space="preserve"> </w:t>
      </w:r>
      <w:r w:rsidR="00C11AD4" w:rsidRPr="00270A76">
        <w:rPr>
          <w:rFonts w:ascii="Times New Roman" w:hAnsi="Times New Roman" w:cs="Times New Roman"/>
          <w:sz w:val="22"/>
          <w:szCs w:val="22"/>
        </w:rPr>
        <w:t>Co-curated by the TFAM and the Royal Academy of Arts, the exhibition is a reconfigured version of the namesake exhibition held in London 2022.</w:t>
      </w:r>
      <w:r w:rsidRPr="00270A76">
        <w:rPr>
          <w:rFonts w:ascii="Times New Roman" w:eastAsia="微軟正黑體" w:hAnsi="Times New Roman" w:cs="Times New Roman"/>
          <w:bCs/>
          <w:sz w:val="22"/>
          <w:szCs w:val="22"/>
        </w:rPr>
        <w:t xml:space="preserve"> A highly </w:t>
      </w:r>
      <w:r w:rsidR="00C11AD4" w:rsidRPr="00270A76">
        <w:rPr>
          <w:rFonts w:ascii="Times New Roman" w:hAnsi="Times New Roman" w:cs="Times New Roman"/>
          <w:sz w:val="22"/>
          <w:szCs w:val="22"/>
        </w:rPr>
        <w:t>acclaimed</w:t>
      </w:r>
      <w:r w:rsidRPr="00270A76">
        <w:rPr>
          <w:rFonts w:ascii="Times New Roman" w:eastAsia="微軟正黑體" w:hAnsi="Times New Roman" w:cs="Times New Roman"/>
          <w:bCs/>
          <w:sz w:val="22"/>
          <w:szCs w:val="22"/>
        </w:rPr>
        <w:t xml:space="preserve"> contemporary artist, </w:t>
      </w:r>
      <w:proofErr w:type="spellStart"/>
      <w:r w:rsidRPr="00270A76">
        <w:rPr>
          <w:rFonts w:ascii="Times New Roman" w:eastAsia="微軟正黑體" w:hAnsi="Times New Roman" w:cs="Times New Roman"/>
          <w:bCs/>
          <w:sz w:val="22"/>
          <w:szCs w:val="22"/>
        </w:rPr>
        <w:t>Kentridge</w:t>
      </w:r>
      <w:proofErr w:type="spellEnd"/>
      <w:r w:rsidRPr="00270A76">
        <w:rPr>
          <w:rFonts w:ascii="Times New Roman" w:eastAsia="微軟正黑體" w:hAnsi="Times New Roman" w:cs="Times New Roman"/>
          <w:bCs/>
          <w:sz w:val="22"/>
          <w:szCs w:val="22"/>
        </w:rPr>
        <w:t xml:space="preserve"> </w:t>
      </w:r>
      <w:r w:rsidR="00A32BD5" w:rsidRPr="00270A76">
        <w:rPr>
          <w:rFonts w:ascii="Times New Roman" w:eastAsia="微軟正黑體" w:hAnsi="Times New Roman" w:cs="Times New Roman"/>
          <w:bCs/>
          <w:sz w:val="22"/>
          <w:szCs w:val="22"/>
        </w:rPr>
        <w:t>is known for</w:t>
      </w:r>
      <w:r w:rsidR="00C11AD4" w:rsidRPr="00270A76">
        <w:rPr>
          <w:rFonts w:ascii="Times New Roman" w:hAnsi="Times New Roman" w:cs="Times New Roman"/>
          <w:sz w:val="22"/>
          <w:szCs w:val="22"/>
        </w:rPr>
        <w:t xml:space="preserve"> his use of multimedia art forms,</w:t>
      </w:r>
      <w:r w:rsidRPr="00270A76">
        <w:rPr>
          <w:rFonts w:ascii="Times New Roman" w:eastAsia="微軟正黑體" w:hAnsi="Times New Roman" w:cs="Times New Roman"/>
          <w:bCs/>
          <w:sz w:val="22"/>
          <w:szCs w:val="22"/>
        </w:rPr>
        <w:t xml:space="preserve"> including drawing, </w:t>
      </w:r>
      <w:r w:rsidR="00B82DF9" w:rsidRPr="00270A76">
        <w:rPr>
          <w:rFonts w:ascii="Times New Roman" w:hAnsi="Times New Roman" w:cs="Times New Roman"/>
          <w:sz w:val="22"/>
          <w:szCs w:val="22"/>
        </w:rPr>
        <w:t>film</w:t>
      </w:r>
      <w:r w:rsidRPr="00270A76">
        <w:rPr>
          <w:rFonts w:ascii="Times New Roman" w:eastAsia="微軟正黑體" w:hAnsi="Times New Roman" w:cs="Times New Roman"/>
          <w:bCs/>
          <w:sz w:val="22"/>
          <w:szCs w:val="22"/>
        </w:rPr>
        <w:t xml:space="preserve">, sculpture, </w:t>
      </w:r>
      <w:r w:rsidR="00B82DF9" w:rsidRPr="00270A76">
        <w:rPr>
          <w:rFonts w:ascii="Times New Roman" w:hAnsi="Times New Roman" w:cs="Times New Roman"/>
          <w:sz w:val="22"/>
          <w:szCs w:val="22"/>
        </w:rPr>
        <w:t>installation, theatre,</w:t>
      </w:r>
      <w:r w:rsidR="005E0E64" w:rsidRPr="00270A76">
        <w:rPr>
          <w:rFonts w:ascii="Times New Roman" w:hAnsi="Times New Roman" w:cs="Times New Roman"/>
          <w:sz w:val="22"/>
          <w:szCs w:val="22"/>
        </w:rPr>
        <w:t xml:space="preserve"> </w:t>
      </w:r>
      <w:r w:rsidRPr="00270A76">
        <w:rPr>
          <w:rFonts w:ascii="Times New Roman" w:eastAsia="微軟正黑體" w:hAnsi="Times New Roman" w:cs="Times New Roman"/>
          <w:bCs/>
          <w:sz w:val="22"/>
          <w:szCs w:val="22"/>
        </w:rPr>
        <w:t>literature, and performance</w:t>
      </w:r>
      <w:r w:rsidR="00B82DF9" w:rsidRPr="00270A76">
        <w:rPr>
          <w:rFonts w:ascii="Times New Roman" w:eastAsia="微軟正黑體" w:hAnsi="Times New Roman" w:cs="Times New Roman" w:hint="eastAsia"/>
          <w:bCs/>
          <w:sz w:val="22"/>
          <w:szCs w:val="22"/>
        </w:rPr>
        <w:t>.</w:t>
      </w:r>
      <w:r w:rsidRPr="00270A76">
        <w:rPr>
          <w:rFonts w:ascii="Times New Roman" w:eastAsia="微軟正黑體" w:hAnsi="Times New Roman" w:cs="Times New Roman"/>
          <w:bCs/>
          <w:sz w:val="22"/>
          <w:szCs w:val="22"/>
        </w:rPr>
        <w:t xml:space="preserve"> </w:t>
      </w:r>
      <w:r w:rsidR="00B82DF9" w:rsidRPr="00270A76">
        <w:rPr>
          <w:rFonts w:ascii="Times New Roman" w:hAnsi="Times New Roman" w:cs="Times New Roman"/>
          <w:sz w:val="22"/>
          <w:szCs w:val="22"/>
        </w:rPr>
        <w:t>He has created a distinctive and powerful artistic vocabulary delineating the complex themes of race, society and politics in South Africa.</w:t>
      </w:r>
    </w:p>
    <w:p w14:paraId="74976FD2" w14:textId="77777777" w:rsidR="005B0A13" w:rsidRPr="00270A76" w:rsidRDefault="005B0A13" w:rsidP="005F3D49">
      <w:pPr>
        <w:snapToGrid w:val="0"/>
        <w:jc w:val="both"/>
        <w:rPr>
          <w:rFonts w:ascii="Times New Roman" w:eastAsia="微軟正黑體" w:hAnsi="Times New Roman" w:cs="Times New Roman"/>
          <w:bCs/>
          <w:sz w:val="22"/>
          <w:szCs w:val="22"/>
        </w:rPr>
      </w:pPr>
    </w:p>
    <w:p w14:paraId="5236544E" w14:textId="61A23A98" w:rsidR="005F3D49" w:rsidRPr="00270A76" w:rsidRDefault="005031F6" w:rsidP="005F3D49">
      <w:pPr>
        <w:snapToGrid w:val="0"/>
        <w:jc w:val="both"/>
        <w:rPr>
          <w:rFonts w:ascii="Times New Roman" w:eastAsia="微軟正黑體" w:hAnsi="Times New Roman" w:cs="Times New Roman"/>
          <w:bCs/>
          <w:sz w:val="22"/>
          <w:szCs w:val="22"/>
        </w:rPr>
      </w:pPr>
      <w:r w:rsidRPr="00270A76">
        <w:rPr>
          <w:rFonts w:ascii="Times New Roman" w:eastAsia="微軟正黑體" w:hAnsi="Times New Roman" w:cs="Times New Roman"/>
          <w:b/>
          <w:i/>
          <w:iCs/>
          <w:sz w:val="22"/>
          <w:szCs w:val="22"/>
        </w:rPr>
        <w:t>Taiwan Collateral Event</w:t>
      </w:r>
      <w:r w:rsidR="00A15A27" w:rsidRPr="00270A76">
        <w:rPr>
          <w:rFonts w:ascii="Times New Roman" w:eastAsia="微軟正黑體" w:hAnsi="Times New Roman" w:cs="Times New Roman"/>
          <w:b/>
          <w:i/>
          <w:iCs/>
          <w:sz w:val="22"/>
          <w:szCs w:val="22"/>
        </w:rPr>
        <w:t xml:space="preserve"> at the</w:t>
      </w:r>
      <w:r w:rsidR="006C769E" w:rsidRPr="00270A76">
        <w:rPr>
          <w:rFonts w:ascii="Times New Roman" w:eastAsia="微軟正黑體" w:hAnsi="Times New Roman" w:cs="Times New Roman"/>
          <w:b/>
          <w:i/>
          <w:iCs/>
          <w:sz w:val="22"/>
          <w:szCs w:val="22"/>
        </w:rPr>
        <w:t xml:space="preserve"> 60</w:t>
      </w:r>
      <w:r w:rsidR="006C769E" w:rsidRPr="00270A76">
        <w:rPr>
          <w:rFonts w:ascii="Times New Roman" w:eastAsia="微軟正黑體" w:hAnsi="Times New Roman" w:cs="Times New Roman"/>
          <w:b/>
          <w:i/>
          <w:iCs/>
          <w:sz w:val="22"/>
          <w:szCs w:val="22"/>
          <w:vertAlign w:val="superscript"/>
        </w:rPr>
        <w:t>th</w:t>
      </w:r>
      <w:r w:rsidR="006C769E" w:rsidRPr="00270A76">
        <w:rPr>
          <w:rFonts w:ascii="Times New Roman" w:eastAsia="微軟正黑體" w:hAnsi="Times New Roman" w:cs="Times New Roman"/>
          <w:b/>
          <w:i/>
          <w:iCs/>
          <w:sz w:val="22"/>
          <w:szCs w:val="22"/>
        </w:rPr>
        <w:t xml:space="preserve"> </w:t>
      </w:r>
      <w:r w:rsidR="00A15A27" w:rsidRPr="00270A76">
        <w:rPr>
          <w:rFonts w:ascii="Times New Roman" w:eastAsia="微軟正黑體" w:hAnsi="Times New Roman" w:cs="Times New Roman"/>
          <w:b/>
          <w:i/>
          <w:iCs/>
          <w:sz w:val="22"/>
          <w:szCs w:val="22"/>
        </w:rPr>
        <w:t>International Art Exhibition, La Biennale di Venezia</w:t>
      </w:r>
      <w:r w:rsidR="00747E4A" w:rsidRPr="00270A76">
        <w:rPr>
          <w:rFonts w:ascii="Times New Roman" w:eastAsia="微軟正黑體" w:hAnsi="Times New Roman" w:cs="Times New Roman"/>
          <w:b/>
          <w:i/>
          <w:iCs/>
          <w:sz w:val="22"/>
          <w:szCs w:val="22"/>
        </w:rPr>
        <w:t xml:space="preserve"> </w:t>
      </w:r>
      <w:r w:rsidR="00A15A27" w:rsidRPr="00270A76">
        <w:rPr>
          <w:rFonts w:ascii="Times New Roman" w:eastAsia="微軟正黑體" w:hAnsi="Times New Roman" w:cs="Times New Roman"/>
          <w:b/>
          <w:i/>
          <w:iCs/>
          <w:sz w:val="22"/>
          <w:szCs w:val="22"/>
        </w:rPr>
        <w:t>2024</w:t>
      </w:r>
      <w:r w:rsidR="00A15A27" w:rsidRPr="00270A76">
        <w:rPr>
          <w:rFonts w:ascii="Times New Roman" w:eastAsia="微軟正黑體" w:hAnsi="Times New Roman" w:cs="Times New Roman"/>
          <w:bCs/>
          <w:sz w:val="22"/>
          <w:szCs w:val="22"/>
        </w:rPr>
        <w:t xml:space="preserve"> will be officially open at Palazzo delle Prigioni on April 20, 2024. Adopting the theme of “Everyday War,” artist Yuan Goang-Ming and curator Abby Chen focus on the core ideas explored throughout Yuan’s career, and use video art and image language that Yuan </w:t>
      </w:r>
      <w:r w:rsidR="00747E4A" w:rsidRPr="00270A76">
        <w:rPr>
          <w:rFonts w:ascii="Times New Roman" w:eastAsia="微軟正黑體" w:hAnsi="Times New Roman" w:cs="Times New Roman"/>
          <w:bCs/>
          <w:sz w:val="22"/>
          <w:szCs w:val="22"/>
        </w:rPr>
        <w:t>is known for</w:t>
      </w:r>
      <w:r w:rsidR="00A15A27" w:rsidRPr="00270A76">
        <w:rPr>
          <w:rFonts w:ascii="Times New Roman" w:eastAsia="微軟正黑體" w:hAnsi="Times New Roman" w:cs="Times New Roman"/>
          <w:bCs/>
          <w:sz w:val="22"/>
          <w:szCs w:val="22"/>
        </w:rPr>
        <w:t xml:space="preserve">, combined with installations, to construct a quasi-domestic “everyday” site. </w:t>
      </w:r>
      <w:r w:rsidR="00747E4A" w:rsidRPr="00270A76">
        <w:rPr>
          <w:rFonts w:ascii="Times New Roman" w:eastAsia="微軟正黑體" w:hAnsi="Times New Roman" w:cs="Times New Roman"/>
          <w:bCs/>
          <w:sz w:val="22"/>
          <w:szCs w:val="22"/>
        </w:rPr>
        <w:t xml:space="preserve">Through </w:t>
      </w:r>
      <w:r w:rsidR="005B0A13" w:rsidRPr="00270A76">
        <w:rPr>
          <w:rFonts w:ascii="Times New Roman" w:eastAsia="微軟正黑體" w:hAnsi="Times New Roman" w:cs="Times New Roman"/>
          <w:bCs/>
          <w:sz w:val="22"/>
          <w:szCs w:val="22"/>
        </w:rPr>
        <w:t xml:space="preserve">metaphors </w:t>
      </w:r>
      <w:r w:rsidR="00747E4A" w:rsidRPr="00270A76">
        <w:rPr>
          <w:rFonts w:ascii="Times New Roman" w:eastAsia="微軟正黑體" w:hAnsi="Times New Roman" w:cs="Times New Roman"/>
          <w:bCs/>
          <w:sz w:val="22"/>
          <w:szCs w:val="22"/>
        </w:rPr>
        <w:t>discussing</w:t>
      </w:r>
      <w:r w:rsidR="005B0A13" w:rsidRPr="00270A76">
        <w:rPr>
          <w:rFonts w:ascii="Times New Roman" w:eastAsia="微軟正黑體" w:hAnsi="Times New Roman" w:cs="Times New Roman"/>
          <w:bCs/>
          <w:sz w:val="22"/>
          <w:szCs w:val="22"/>
        </w:rPr>
        <w:t xml:space="preserve"> the unstable geopolitics </w:t>
      </w:r>
      <w:r w:rsidR="00747E4A" w:rsidRPr="00270A76">
        <w:rPr>
          <w:rFonts w:ascii="Times New Roman" w:eastAsia="微軟正黑體" w:hAnsi="Times New Roman" w:cs="Times New Roman"/>
          <w:bCs/>
          <w:sz w:val="22"/>
          <w:szCs w:val="22"/>
        </w:rPr>
        <w:t>of</w:t>
      </w:r>
      <w:r w:rsidR="005B0A13" w:rsidRPr="00270A76">
        <w:rPr>
          <w:rFonts w:ascii="Times New Roman" w:eastAsia="微軟正黑體" w:hAnsi="Times New Roman" w:cs="Times New Roman"/>
          <w:bCs/>
          <w:sz w:val="22"/>
          <w:szCs w:val="22"/>
        </w:rPr>
        <w:t xml:space="preserve"> the island chain on the Pacific rim, the exhibition urges us to open our eyes to real life as well as the troubles and threats lurking in our “dwelling.”</w:t>
      </w:r>
    </w:p>
    <w:p w14:paraId="1226A7E6" w14:textId="77777777" w:rsidR="00CF7BD6" w:rsidRPr="00270A76" w:rsidRDefault="00CF7BD6" w:rsidP="005F3D49">
      <w:pPr>
        <w:snapToGrid w:val="0"/>
        <w:jc w:val="both"/>
        <w:rPr>
          <w:rFonts w:ascii="Times New Roman" w:eastAsia="微軟正黑體" w:hAnsi="Times New Roman" w:cs="Times New Roman"/>
          <w:bCs/>
          <w:sz w:val="22"/>
          <w:szCs w:val="22"/>
        </w:rPr>
      </w:pPr>
    </w:p>
    <w:p w14:paraId="6F5EA0E7" w14:textId="2322E737" w:rsidR="005F3D49" w:rsidRPr="00270A76" w:rsidRDefault="00200105" w:rsidP="005F3D49">
      <w:pPr>
        <w:snapToGrid w:val="0"/>
        <w:spacing w:after="240"/>
        <w:jc w:val="both"/>
        <w:rPr>
          <w:rFonts w:ascii="Times New Roman" w:eastAsia="微軟正黑體" w:hAnsi="Times New Roman" w:cs="Times New Roman"/>
          <w:b/>
          <w:bCs/>
          <w:sz w:val="22"/>
          <w:szCs w:val="22"/>
        </w:rPr>
      </w:pPr>
      <w:r w:rsidRPr="00270A76">
        <w:rPr>
          <w:rFonts w:ascii="Times New Roman" w:eastAsia="微軟正黑體" w:hAnsi="Times New Roman" w:cs="Times New Roman"/>
          <w:b/>
          <w:bCs/>
          <w:sz w:val="22"/>
          <w:szCs w:val="22"/>
        </w:rPr>
        <w:t>Three TFAM Research</w:t>
      </w:r>
      <w:r w:rsidR="00747E4A" w:rsidRPr="00270A76">
        <w:rPr>
          <w:rFonts w:ascii="Times New Roman" w:eastAsia="微軟正黑體" w:hAnsi="Times New Roman" w:cs="Times New Roman"/>
          <w:b/>
          <w:bCs/>
          <w:sz w:val="22"/>
          <w:szCs w:val="22"/>
        </w:rPr>
        <w:t>-based</w:t>
      </w:r>
      <w:r w:rsidRPr="00270A76">
        <w:rPr>
          <w:rFonts w:ascii="Times New Roman" w:eastAsia="微軟正黑體" w:hAnsi="Times New Roman" w:cs="Times New Roman"/>
          <w:b/>
          <w:bCs/>
          <w:sz w:val="22"/>
          <w:szCs w:val="22"/>
        </w:rPr>
        <w:t xml:space="preserve"> Curatorial Projects Unfold a Multidimensional Space of Dialogue</w:t>
      </w:r>
    </w:p>
    <w:p w14:paraId="0163EB43" w14:textId="761E2D26" w:rsidR="0078079F" w:rsidRPr="00270A76" w:rsidRDefault="00B77A07" w:rsidP="0078079F">
      <w:pPr>
        <w:snapToGrid w:val="0"/>
        <w:spacing w:after="240"/>
        <w:jc w:val="both"/>
        <w:rPr>
          <w:rFonts w:ascii="Times New Roman" w:eastAsia="微軟正黑體" w:hAnsi="Times New Roman" w:cs="Times New Roman"/>
          <w:sz w:val="22"/>
          <w:szCs w:val="22"/>
        </w:rPr>
      </w:pPr>
      <w:r w:rsidRPr="00270A76">
        <w:rPr>
          <w:rFonts w:ascii="Times New Roman" w:eastAsia="微軟正黑體" w:hAnsi="Times New Roman" w:cs="Times New Roman"/>
          <w:sz w:val="22"/>
          <w:szCs w:val="22"/>
        </w:rPr>
        <w:t>The TFAM has consistently focused on research</w:t>
      </w:r>
      <w:r w:rsidR="00083AF9" w:rsidRPr="00270A76">
        <w:rPr>
          <w:rFonts w:ascii="Times New Roman" w:eastAsia="微軟正黑體" w:hAnsi="Times New Roman" w:cs="Times New Roman"/>
          <w:sz w:val="22"/>
          <w:szCs w:val="22"/>
        </w:rPr>
        <w:t>-based</w:t>
      </w:r>
      <w:r w:rsidRPr="00270A76">
        <w:rPr>
          <w:rFonts w:ascii="Times New Roman" w:eastAsia="微軟正黑體" w:hAnsi="Times New Roman" w:cs="Times New Roman"/>
          <w:sz w:val="22"/>
          <w:szCs w:val="22"/>
        </w:rPr>
        <w:t xml:space="preserve"> endeavor</w:t>
      </w:r>
      <w:r w:rsidR="00083AF9" w:rsidRPr="00270A76">
        <w:rPr>
          <w:rFonts w:ascii="Times New Roman" w:eastAsia="微軟正黑體" w:hAnsi="Times New Roman" w:cs="Times New Roman"/>
          <w:sz w:val="22"/>
          <w:szCs w:val="22"/>
        </w:rPr>
        <w:t>s</w:t>
      </w:r>
      <w:r w:rsidRPr="00270A76">
        <w:rPr>
          <w:rFonts w:ascii="Times New Roman" w:eastAsia="微軟正黑體" w:hAnsi="Times New Roman" w:cs="Times New Roman"/>
          <w:sz w:val="22"/>
          <w:szCs w:val="22"/>
        </w:rPr>
        <w:t xml:space="preserve"> in exhibiting rarely shown works in the collection. At the end of 2024, two thematic exhibitions are planned and curated by the museum staff. </w:t>
      </w:r>
      <w:r w:rsidR="00A57D2C" w:rsidRPr="00270A76">
        <w:rPr>
          <w:rFonts w:ascii="Times New Roman" w:eastAsia="微軟正黑體" w:hAnsi="Times New Roman" w:cs="Times New Roman"/>
          <w:b/>
          <w:bCs/>
          <w:i/>
          <w:iCs/>
          <w:sz w:val="22"/>
          <w:szCs w:val="22"/>
        </w:rPr>
        <w:t>Enclave: A Biography</w:t>
      </w:r>
      <w:r w:rsidRPr="00270A76">
        <w:rPr>
          <w:rFonts w:ascii="Times New Roman" w:eastAsia="微軟正黑體" w:hAnsi="Times New Roman" w:cs="Times New Roman"/>
          <w:sz w:val="22"/>
          <w:szCs w:val="22"/>
        </w:rPr>
        <w:t xml:space="preserve"> appropriates “immanence” </w:t>
      </w:r>
      <w:r w:rsidR="00083AF9" w:rsidRPr="00270A76">
        <w:rPr>
          <w:rFonts w:ascii="Times New Roman" w:eastAsia="微軟正黑體" w:hAnsi="Times New Roman" w:cs="Times New Roman"/>
          <w:sz w:val="22"/>
          <w:szCs w:val="22"/>
        </w:rPr>
        <w:t>in relation t</w:t>
      </w:r>
      <w:r w:rsidRPr="00270A76">
        <w:rPr>
          <w:rFonts w:ascii="Times New Roman" w:eastAsia="微軟正黑體" w:hAnsi="Times New Roman" w:cs="Times New Roman"/>
          <w:sz w:val="22"/>
          <w:szCs w:val="22"/>
        </w:rPr>
        <w:t>o the human geographical idea of “enclave” to portray women artists’ psychological state, and re</w:t>
      </w:r>
      <w:r w:rsidR="00A80E90" w:rsidRPr="00270A76">
        <w:rPr>
          <w:rFonts w:ascii="Times New Roman" w:eastAsia="微軟正黑體" w:hAnsi="Times New Roman" w:cs="Times New Roman"/>
          <w:sz w:val="22"/>
          <w:szCs w:val="22"/>
        </w:rPr>
        <w:t>fract</w:t>
      </w:r>
      <w:r w:rsidRPr="00270A76">
        <w:rPr>
          <w:rFonts w:ascii="Times New Roman" w:eastAsia="微軟正黑體" w:hAnsi="Times New Roman" w:cs="Times New Roman"/>
          <w:sz w:val="22"/>
          <w:szCs w:val="22"/>
        </w:rPr>
        <w:t xml:space="preserve"> their surging inner emotions and rich characteristics. The exhibition extends the common literary style of autobiographic narrative to feature women artists’ multifaceted life experiences, through which the different stages of their creative careers and </w:t>
      </w:r>
      <w:r w:rsidR="00083AF9" w:rsidRPr="00270A76">
        <w:rPr>
          <w:rFonts w:ascii="Times New Roman" w:eastAsia="微軟正黑體" w:hAnsi="Times New Roman" w:cs="Times New Roman"/>
          <w:sz w:val="22"/>
          <w:szCs w:val="22"/>
        </w:rPr>
        <w:t>focuses</w:t>
      </w:r>
      <w:r w:rsidRPr="00270A76">
        <w:rPr>
          <w:rFonts w:ascii="Times New Roman" w:eastAsia="微軟正黑體" w:hAnsi="Times New Roman" w:cs="Times New Roman"/>
          <w:sz w:val="22"/>
          <w:szCs w:val="22"/>
        </w:rPr>
        <w:t xml:space="preserve"> are unveiled. Meanwhile, the TFAM also looks into the museum collection</w:t>
      </w:r>
      <w:r w:rsidR="00083AF9" w:rsidRPr="00270A76">
        <w:rPr>
          <w:rFonts w:ascii="Times New Roman" w:eastAsia="微軟正黑體" w:hAnsi="Times New Roman" w:cs="Times New Roman"/>
          <w:sz w:val="22"/>
          <w:szCs w:val="22"/>
        </w:rPr>
        <w:t xml:space="preserve"> to</w:t>
      </w:r>
      <w:r w:rsidRPr="00270A76">
        <w:rPr>
          <w:rFonts w:ascii="Times New Roman" w:eastAsia="微軟正黑體" w:hAnsi="Times New Roman" w:cs="Times New Roman"/>
          <w:sz w:val="22"/>
          <w:szCs w:val="22"/>
        </w:rPr>
        <w:t xml:space="preserve"> curate </w:t>
      </w:r>
      <w:r w:rsidR="00230A7E" w:rsidRPr="00270A76">
        <w:rPr>
          <w:rFonts w:ascii="Times New Roman" w:eastAsia="微軟正黑體" w:hAnsi="Times New Roman" w:cs="Times New Roman"/>
          <w:b/>
          <w:i/>
          <w:sz w:val="22"/>
          <w:szCs w:val="22"/>
        </w:rPr>
        <w:t>Asian</w:t>
      </w:r>
      <w:r w:rsidR="00230A7E" w:rsidRPr="00270A76">
        <w:rPr>
          <w:rFonts w:ascii="Times New Roman" w:eastAsia="微軟正黑體" w:hAnsi="Times New Roman" w:cs="Times New Roman"/>
          <w:i/>
          <w:sz w:val="22"/>
          <w:szCs w:val="22"/>
        </w:rPr>
        <w:t xml:space="preserve"> </w:t>
      </w:r>
      <w:r w:rsidRPr="00270A76">
        <w:rPr>
          <w:rFonts w:ascii="Times New Roman" w:eastAsia="微軟正黑體" w:hAnsi="Times New Roman" w:cs="Times New Roman"/>
          <w:b/>
          <w:bCs/>
          <w:i/>
          <w:iCs/>
          <w:sz w:val="22"/>
          <w:szCs w:val="22"/>
        </w:rPr>
        <w:t>Gouache</w:t>
      </w:r>
      <w:r w:rsidR="00230A7E" w:rsidRPr="00270A76">
        <w:rPr>
          <w:rFonts w:ascii="Times New Roman" w:eastAsia="微軟正黑體" w:hAnsi="Times New Roman" w:cs="Times New Roman"/>
          <w:b/>
          <w:i/>
          <w:sz w:val="22"/>
          <w:szCs w:val="22"/>
          <w:shd w:val="clear" w:color="auto" w:fill="FFFFFF"/>
        </w:rPr>
        <w:t xml:space="preserve"> Painting in Taiwan</w:t>
      </w:r>
      <w:r w:rsidRPr="00270A76">
        <w:rPr>
          <w:rFonts w:ascii="Times New Roman" w:eastAsia="微軟正黑體" w:hAnsi="Times New Roman" w:cs="Times New Roman"/>
          <w:sz w:val="22"/>
          <w:szCs w:val="22"/>
        </w:rPr>
        <w:t>(tentative)</w:t>
      </w:r>
      <w:r w:rsidR="0031452E" w:rsidRPr="00270A76">
        <w:rPr>
          <w:rFonts w:ascii="Times New Roman" w:eastAsia="微軟正黑體" w:hAnsi="Times New Roman" w:cs="Times New Roman"/>
          <w:sz w:val="22"/>
          <w:szCs w:val="22"/>
        </w:rPr>
        <w:t xml:space="preserve"> that </w:t>
      </w:r>
      <w:r w:rsidR="00083AF9" w:rsidRPr="00270A76">
        <w:rPr>
          <w:rFonts w:ascii="Times New Roman" w:eastAsia="微軟正黑體" w:hAnsi="Times New Roman" w:cs="Times New Roman"/>
          <w:sz w:val="22"/>
          <w:szCs w:val="22"/>
        </w:rPr>
        <w:t>investigates</w:t>
      </w:r>
      <w:r w:rsidR="0031452E" w:rsidRPr="00270A76">
        <w:rPr>
          <w:rFonts w:ascii="Times New Roman" w:eastAsia="微軟正黑體" w:hAnsi="Times New Roman" w:cs="Times New Roman"/>
          <w:sz w:val="22"/>
          <w:szCs w:val="22"/>
        </w:rPr>
        <w:t xml:space="preserve"> the unique role of the art form in the development of Taiwanese art</w:t>
      </w:r>
      <w:r w:rsidR="00083AF9" w:rsidRPr="00270A76">
        <w:rPr>
          <w:rFonts w:ascii="Times New Roman" w:eastAsia="微軟正黑體" w:hAnsi="Times New Roman" w:cs="Times New Roman"/>
          <w:sz w:val="22"/>
          <w:szCs w:val="22"/>
        </w:rPr>
        <w:t>,</w:t>
      </w:r>
      <w:r w:rsidR="0031452E" w:rsidRPr="00270A76">
        <w:rPr>
          <w:rFonts w:ascii="Times New Roman" w:eastAsia="微軟正黑體" w:hAnsi="Times New Roman" w:cs="Times New Roman"/>
          <w:sz w:val="22"/>
          <w:szCs w:val="22"/>
        </w:rPr>
        <w:t xml:space="preserve"> and </w:t>
      </w:r>
      <w:r w:rsidR="00083AF9" w:rsidRPr="00270A76">
        <w:rPr>
          <w:rFonts w:ascii="Times New Roman" w:eastAsia="微軟正黑體" w:hAnsi="Times New Roman" w:cs="Times New Roman"/>
          <w:sz w:val="22"/>
          <w:szCs w:val="22"/>
        </w:rPr>
        <w:t>features</w:t>
      </w:r>
      <w:r w:rsidR="0031452E" w:rsidRPr="00270A76">
        <w:rPr>
          <w:rFonts w:ascii="Times New Roman" w:eastAsia="微軟正黑體" w:hAnsi="Times New Roman" w:cs="Times New Roman"/>
          <w:sz w:val="22"/>
          <w:szCs w:val="22"/>
        </w:rPr>
        <w:t xml:space="preserve"> related artists and their works to construct a developmental genealogy of </w:t>
      </w:r>
      <w:r w:rsidR="00230A7E" w:rsidRPr="00270A76">
        <w:rPr>
          <w:rFonts w:ascii="Times New Roman" w:eastAsia="微軟正黑體" w:hAnsi="Times New Roman" w:cs="Times New Roman"/>
          <w:sz w:val="22"/>
          <w:szCs w:val="22"/>
        </w:rPr>
        <w:t xml:space="preserve">Asian </w:t>
      </w:r>
      <w:r w:rsidR="0031452E" w:rsidRPr="00270A76">
        <w:rPr>
          <w:rFonts w:ascii="Times New Roman" w:eastAsia="微軟正黑體" w:hAnsi="Times New Roman" w:cs="Times New Roman"/>
          <w:sz w:val="22"/>
          <w:szCs w:val="22"/>
        </w:rPr>
        <w:t>gouache painting</w:t>
      </w:r>
      <w:r w:rsidR="00230A7E" w:rsidRPr="00270A76">
        <w:rPr>
          <w:rFonts w:ascii="Times New Roman" w:eastAsia="微軟正黑體" w:hAnsi="Times New Roman" w:cs="Times New Roman"/>
          <w:sz w:val="22"/>
          <w:szCs w:val="22"/>
        </w:rPr>
        <w:t xml:space="preserve"> in Taiwan</w:t>
      </w:r>
      <w:r w:rsidR="0031452E" w:rsidRPr="00270A76">
        <w:rPr>
          <w:rFonts w:ascii="Times New Roman" w:eastAsia="微軟正黑體" w:hAnsi="Times New Roman" w:cs="Times New Roman"/>
          <w:sz w:val="22"/>
          <w:szCs w:val="22"/>
        </w:rPr>
        <w:t xml:space="preserve">. The exhibition </w:t>
      </w:r>
      <w:proofErr w:type="spellStart"/>
      <w:r w:rsidR="0031452E" w:rsidRPr="00270A76">
        <w:rPr>
          <w:rFonts w:ascii="Times New Roman" w:eastAsia="微軟正黑體" w:hAnsi="Times New Roman" w:cs="Times New Roman"/>
          <w:sz w:val="22"/>
          <w:szCs w:val="22"/>
        </w:rPr>
        <w:t>inquires</w:t>
      </w:r>
      <w:proofErr w:type="spellEnd"/>
      <w:r w:rsidR="0031452E" w:rsidRPr="00270A76">
        <w:rPr>
          <w:rFonts w:ascii="Times New Roman" w:eastAsia="微軟正黑體" w:hAnsi="Times New Roman" w:cs="Times New Roman"/>
          <w:sz w:val="22"/>
          <w:szCs w:val="22"/>
        </w:rPr>
        <w:t xml:space="preserve"> into how </w:t>
      </w:r>
      <w:r w:rsidR="00230A7E" w:rsidRPr="00270A76">
        <w:rPr>
          <w:rFonts w:ascii="Times New Roman" w:eastAsia="微軟正黑體" w:hAnsi="Times New Roman" w:cs="Times New Roman"/>
          <w:sz w:val="22"/>
          <w:szCs w:val="22"/>
        </w:rPr>
        <w:t xml:space="preserve">Taiwanese </w:t>
      </w:r>
      <w:r w:rsidR="0031452E" w:rsidRPr="00270A76">
        <w:rPr>
          <w:rFonts w:ascii="Times New Roman" w:eastAsia="微軟正黑體" w:hAnsi="Times New Roman" w:cs="Times New Roman"/>
          <w:sz w:val="22"/>
          <w:szCs w:val="22"/>
        </w:rPr>
        <w:t>painters learn from and ruminate over</w:t>
      </w:r>
      <w:r w:rsidR="0031452E" w:rsidRPr="001E6FE9">
        <w:rPr>
          <w:rFonts w:ascii="Times New Roman" w:eastAsia="微軟正黑體" w:hAnsi="Times New Roman" w:cs="Times New Roman"/>
          <w:sz w:val="22"/>
          <w:szCs w:val="22"/>
        </w:rPr>
        <w:t xml:space="preserve"> sources</w:t>
      </w:r>
      <w:r w:rsidR="00230A7E" w:rsidRPr="001E6FE9">
        <w:rPr>
          <w:rFonts w:ascii="Times New Roman" w:eastAsia="微軟正黑體" w:hAnsi="Times New Roman" w:cs="Times New Roman"/>
          <w:sz w:val="22"/>
          <w:szCs w:val="22"/>
        </w:rPr>
        <w:t xml:space="preserve"> inherited from Japan</w:t>
      </w:r>
      <w:r w:rsidR="0031452E" w:rsidRPr="001E6FE9">
        <w:rPr>
          <w:rFonts w:ascii="Times New Roman" w:eastAsia="微軟正黑體" w:hAnsi="Times New Roman" w:cs="Times New Roman"/>
          <w:sz w:val="22"/>
          <w:szCs w:val="22"/>
        </w:rPr>
        <w:t xml:space="preserve"> an</w:t>
      </w:r>
      <w:r w:rsidR="0031452E" w:rsidRPr="00270A76">
        <w:rPr>
          <w:rFonts w:ascii="Times New Roman" w:eastAsia="微軟正黑體" w:hAnsi="Times New Roman" w:cs="Times New Roman"/>
          <w:sz w:val="22"/>
          <w:szCs w:val="22"/>
        </w:rPr>
        <w:t xml:space="preserve">d external stimulations to formulate new interpretations. </w:t>
      </w:r>
    </w:p>
    <w:p w14:paraId="7584876E" w14:textId="7EB6EEAE" w:rsidR="00232D72" w:rsidRPr="00270A76" w:rsidRDefault="0031452E" w:rsidP="0078079F">
      <w:pPr>
        <w:snapToGrid w:val="0"/>
        <w:jc w:val="both"/>
        <w:rPr>
          <w:rFonts w:ascii="Times New Roman" w:eastAsia="微軟正黑體" w:hAnsi="Times New Roman" w:cs="Times New Roman"/>
          <w:sz w:val="22"/>
          <w:szCs w:val="22"/>
        </w:rPr>
      </w:pPr>
      <w:r w:rsidRPr="00270A76">
        <w:rPr>
          <w:rFonts w:ascii="Times New Roman" w:eastAsia="微軟正黑體" w:hAnsi="Times New Roman" w:cs="Times New Roman"/>
          <w:sz w:val="22"/>
          <w:szCs w:val="22"/>
        </w:rPr>
        <w:t>To respond to the imagination beyond physical space in the contemporary society of technology, the TFAM launches a new</w:t>
      </w:r>
      <w:r w:rsidR="00C57216" w:rsidRPr="00270A76">
        <w:rPr>
          <w:rFonts w:ascii="Times New Roman" w:eastAsia="微軟正黑體" w:hAnsi="Times New Roman" w:cs="Times New Roman"/>
          <w:sz w:val="22"/>
          <w:szCs w:val="22"/>
        </w:rPr>
        <w:t xml:space="preserve"> </w:t>
      </w:r>
      <w:r w:rsidR="00DE5CDB" w:rsidRPr="00270A76">
        <w:rPr>
          <w:rFonts w:ascii="Times New Roman" w:eastAsia="微軟正黑體" w:hAnsi="Times New Roman" w:cs="Times New Roman" w:hint="eastAsia"/>
          <w:sz w:val="22"/>
          <w:szCs w:val="22"/>
        </w:rPr>
        <w:t>o</w:t>
      </w:r>
      <w:r w:rsidR="00DE5CDB" w:rsidRPr="00270A76">
        <w:rPr>
          <w:rFonts w:ascii="Times New Roman" w:eastAsia="微軟正黑體" w:hAnsi="Times New Roman" w:cs="Times New Roman"/>
          <w:sz w:val="22"/>
          <w:szCs w:val="22"/>
        </w:rPr>
        <w:t xml:space="preserve">nline </w:t>
      </w:r>
      <w:r w:rsidR="00C57216" w:rsidRPr="00270A76">
        <w:rPr>
          <w:rFonts w:ascii="Times New Roman" w:eastAsia="微軟正黑體" w:hAnsi="Times New Roman" w:cs="Times New Roman"/>
          <w:sz w:val="22"/>
          <w:szCs w:val="22"/>
        </w:rPr>
        <w:t>project to engage</w:t>
      </w:r>
      <w:r w:rsidR="00083AF9" w:rsidRPr="00270A76">
        <w:rPr>
          <w:rFonts w:ascii="Times New Roman" w:eastAsia="微軟正黑體" w:hAnsi="Times New Roman" w:cs="Times New Roman"/>
          <w:sz w:val="22"/>
          <w:szCs w:val="22"/>
        </w:rPr>
        <w:t xml:space="preserve"> our</w:t>
      </w:r>
      <w:r w:rsidR="00C57216" w:rsidRPr="00270A76">
        <w:rPr>
          <w:rFonts w:ascii="Times New Roman" w:eastAsia="微軟正黑體" w:hAnsi="Times New Roman" w:cs="Times New Roman"/>
          <w:sz w:val="22"/>
          <w:szCs w:val="22"/>
        </w:rPr>
        <w:t xml:space="preserve"> global audience and expand the possibility of their participation. For the </w:t>
      </w:r>
      <w:r w:rsidR="00083AF9" w:rsidRPr="00270A76">
        <w:rPr>
          <w:rFonts w:ascii="Times New Roman" w:eastAsia="微軟正黑體" w:hAnsi="Times New Roman" w:cs="Times New Roman"/>
          <w:sz w:val="22"/>
          <w:szCs w:val="22"/>
        </w:rPr>
        <w:t>first project</w:t>
      </w:r>
      <w:r w:rsidR="00C57216" w:rsidRPr="00270A76">
        <w:rPr>
          <w:rFonts w:ascii="Times New Roman" w:eastAsia="微軟正黑體" w:hAnsi="Times New Roman" w:cs="Times New Roman"/>
          <w:sz w:val="22"/>
          <w:szCs w:val="22"/>
        </w:rPr>
        <w:t xml:space="preserve"> of the </w:t>
      </w:r>
      <w:r w:rsidR="00C57216" w:rsidRPr="00270A76">
        <w:rPr>
          <w:rFonts w:ascii="Times New Roman" w:eastAsia="微軟正黑體" w:hAnsi="Times New Roman" w:cs="Times New Roman"/>
          <w:b/>
          <w:bCs/>
          <w:i/>
          <w:iCs/>
          <w:sz w:val="22"/>
          <w:szCs w:val="22"/>
        </w:rPr>
        <w:t>TFAM Net.Open</w:t>
      </w:r>
      <w:r w:rsidR="00C57216" w:rsidRPr="00270A76">
        <w:rPr>
          <w:rFonts w:ascii="Times New Roman" w:eastAsia="微軟正黑體" w:hAnsi="Times New Roman" w:cs="Times New Roman"/>
          <w:sz w:val="22"/>
          <w:szCs w:val="22"/>
        </w:rPr>
        <w:t xml:space="preserve">, the TFAM collaborates with Nadim Samman, </w:t>
      </w:r>
      <w:r w:rsidR="00083AF9" w:rsidRPr="00270A76">
        <w:rPr>
          <w:rFonts w:ascii="Times New Roman" w:eastAsia="微軟正黑體" w:hAnsi="Times New Roman" w:cs="Times New Roman"/>
          <w:sz w:val="22"/>
          <w:szCs w:val="22"/>
        </w:rPr>
        <w:t xml:space="preserve">the </w:t>
      </w:r>
      <w:r w:rsidR="00C57216" w:rsidRPr="00270A76">
        <w:rPr>
          <w:rFonts w:ascii="Times New Roman" w:eastAsia="微軟正黑體" w:hAnsi="Times New Roman" w:cs="Times New Roman"/>
          <w:sz w:val="22"/>
          <w:szCs w:val="22"/>
        </w:rPr>
        <w:t xml:space="preserve">curator </w:t>
      </w:r>
      <w:r w:rsidR="00083AF9" w:rsidRPr="00270A76">
        <w:rPr>
          <w:rFonts w:ascii="Times New Roman" w:eastAsia="微軟正黑體" w:hAnsi="Times New Roman" w:cs="Times New Roman"/>
          <w:sz w:val="22"/>
          <w:szCs w:val="22"/>
        </w:rPr>
        <w:t>of</w:t>
      </w:r>
      <w:r w:rsidR="00C57216" w:rsidRPr="00270A76">
        <w:rPr>
          <w:rFonts w:ascii="Times New Roman" w:eastAsia="微軟正黑體" w:hAnsi="Times New Roman" w:cs="Times New Roman"/>
          <w:sz w:val="22"/>
          <w:szCs w:val="22"/>
        </w:rPr>
        <w:t xml:space="preserve"> the KW Institute of Contemporary Art in Berlin</w:t>
      </w:r>
      <w:r w:rsidR="00083AF9" w:rsidRPr="00270A76">
        <w:rPr>
          <w:rFonts w:ascii="Times New Roman" w:eastAsia="微軟正黑體" w:hAnsi="Times New Roman" w:cs="Times New Roman"/>
          <w:sz w:val="22"/>
          <w:szCs w:val="22"/>
        </w:rPr>
        <w:t>,</w:t>
      </w:r>
      <w:r w:rsidR="00C57216" w:rsidRPr="00270A76">
        <w:rPr>
          <w:rFonts w:ascii="Times New Roman" w:eastAsia="微軟正黑體" w:hAnsi="Times New Roman" w:cs="Times New Roman"/>
          <w:sz w:val="22"/>
          <w:szCs w:val="22"/>
        </w:rPr>
        <w:t xml:space="preserve"> </w:t>
      </w:r>
      <w:r w:rsidR="00083AF9" w:rsidRPr="00270A76">
        <w:rPr>
          <w:rFonts w:ascii="Times New Roman" w:eastAsia="微軟正黑體" w:hAnsi="Times New Roman" w:cs="Times New Roman"/>
          <w:sz w:val="22"/>
          <w:szCs w:val="22"/>
        </w:rPr>
        <w:t>and</w:t>
      </w:r>
      <w:r w:rsidR="00C57216" w:rsidRPr="00270A76">
        <w:rPr>
          <w:rFonts w:ascii="Times New Roman" w:eastAsia="微軟正黑體" w:hAnsi="Times New Roman" w:cs="Times New Roman"/>
          <w:sz w:val="22"/>
          <w:szCs w:val="22"/>
        </w:rPr>
        <w:t xml:space="preserve"> commission</w:t>
      </w:r>
      <w:r w:rsidR="00083AF9" w:rsidRPr="00270A76">
        <w:rPr>
          <w:rFonts w:ascii="Times New Roman" w:eastAsia="微軟正黑體" w:hAnsi="Times New Roman" w:cs="Times New Roman"/>
          <w:sz w:val="22"/>
          <w:szCs w:val="22"/>
        </w:rPr>
        <w:t>s</w:t>
      </w:r>
      <w:r w:rsidR="00C57216" w:rsidRPr="00270A76">
        <w:rPr>
          <w:rFonts w:ascii="Times New Roman" w:eastAsia="微軟正黑體" w:hAnsi="Times New Roman" w:cs="Times New Roman"/>
          <w:sz w:val="22"/>
          <w:szCs w:val="22"/>
        </w:rPr>
        <w:t xml:space="preserve"> Jon Rafman (Canada), Simon Denny (New Zealand), and Cheng Hsien-Yu (Taiwan) to create brand-new works</w:t>
      </w:r>
      <w:r w:rsidR="00DE5CDB" w:rsidRPr="00270A76">
        <w:rPr>
          <w:rFonts w:ascii="Times New Roman" w:eastAsia="微軟正黑體" w:hAnsi="Times New Roman" w:cs="Times New Roman"/>
          <w:sz w:val="22"/>
          <w:szCs w:val="22"/>
        </w:rPr>
        <w:t xml:space="preserve"> for the project</w:t>
      </w:r>
      <w:r w:rsidR="00C57216" w:rsidRPr="00270A76">
        <w:rPr>
          <w:rFonts w:ascii="Times New Roman" w:eastAsia="微軟正黑體" w:hAnsi="Times New Roman" w:cs="Times New Roman"/>
          <w:sz w:val="22"/>
          <w:szCs w:val="22"/>
        </w:rPr>
        <w:t xml:space="preserve">. Meanwhile, an offline public program revolving around the idea of “co-working” will be launched to deepen </w:t>
      </w:r>
      <w:r w:rsidR="00FE687F" w:rsidRPr="00270A76">
        <w:rPr>
          <w:rFonts w:ascii="Times New Roman" w:eastAsia="微軟正黑體" w:hAnsi="Times New Roman" w:cs="Times New Roman"/>
          <w:sz w:val="22"/>
          <w:szCs w:val="22"/>
        </w:rPr>
        <w:t>audience and community</w:t>
      </w:r>
      <w:r w:rsidR="00C57216" w:rsidRPr="00270A76">
        <w:rPr>
          <w:rFonts w:ascii="Times New Roman" w:eastAsia="微軟正黑體" w:hAnsi="Times New Roman" w:cs="Times New Roman"/>
          <w:sz w:val="22"/>
          <w:szCs w:val="22"/>
        </w:rPr>
        <w:t xml:space="preserve"> engagement and co-creation</w:t>
      </w:r>
      <w:r w:rsidR="00FE687F" w:rsidRPr="00270A76">
        <w:rPr>
          <w:rFonts w:ascii="Times New Roman" w:eastAsia="微軟正黑體" w:hAnsi="Times New Roman" w:cs="Times New Roman"/>
          <w:sz w:val="22"/>
          <w:szCs w:val="22"/>
        </w:rPr>
        <w:t xml:space="preserve"> to generate</w:t>
      </w:r>
      <w:r w:rsidR="00C57216" w:rsidRPr="00270A76">
        <w:rPr>
          <w:rFonts w:ascii="Times New Roman" w:eastAsia="微軟正黑體" w:hAnsi="Times New Roman" w:cs="Times New Roman"/>
          <w:sz w:val="22"/>
          <w:szCs w:val="22"/>
        </w:rPr>
        <w:t xml:space="preserve"> more dialogues and possibilities.  </w:t>
      </w:r>
    </w:p>
    <w:p w14:paraId="1ACA9006" w14:textId="4609B15B" w:rsidR="0078079F" w:rsidRDefault="0078079F" w:rsidP="0078079F">
      <w:pPr>
        <w:snapToGrid w:val="0"/>
        <w:jc w:val="both"/>
        <w:rPr>
          <w:rFonts w:ascii="Times New Roman" w:eastAsia="微軟正黑體" w:hAnsi="Times New Roman" w:cs="Times New Roman"/>
          <w:sz w:val="22"/>
          <w:szCs w:val="22"/>
        </w:rPr>
      </w:pPr>
    </w:p>
    <w:p w14:paraId="7CE5D103" w14:textId="77777777" w:rsidR="000D1FC8" w:rsidRPr="00270A76" w:rsidRDefault="000D1FC8" w:rsidP="0078079F">
      <w:pPr>
        <w:snapToGrid w:val="0"/>
        <w:jc w:val="both"/>
        <w:rPr>
          <w:rFonts w:ascii="Times New Roman" w:eastAsia="微軟正黑體" w:hAnsi="Times New Roman" w:cs="Times New Roman"/>
          <w:sz w:val="22"/>
          <w:szCs w:val="22"/>
        </w:rPr>
      </w:pPr>
    </w:p>
    <w:p w14:paraId="1DE9DC15" w14:textId="77777777" w:rsidR="00F25DED" w:rsidRPr="00270A76" w:rsidRDefault="00F25DED" w:rsidP="0078079F">
      <w:pPr>
        <w:snapToGrid w:val="0"/>
        <w:jc w:val="both"/>
        <w:rPr>
          <w:rFonts w:ascii="Times New Roman" w:eastAsia="微軟正黑體" w:hAnsi="Times New Roman" w:cs="Times New Roman"/>
          <w:sz w:val="22"/>
          <w:szCs w:val="22"/>
        </w:rPr>
      </w:pPr>
    </w:p>
    <w:p w14:paraId="7C078298" w14:textId="5C4FD619" w:rsidR="0078079F" w:rsidRPr="00270A76" w:rsidRDefault="00200105" w:rsidP="0078079F">
      <w:pPr>
        <w:snapToGrid w:val="0"/>
        <w:spacing w:after="240"/>
        <w:jc w:val="both"/>
        <w:rPr>
          <w:rFonts w:ascii="Times New Roman" w:eastAsia="微軟正黑體" w:hAnsi="Times New Roman" w:cs="Times New Roman"/>
          <w:b/>
          <w:bCs/>
          <w:sz w:val="22"/>
          <w:szCs w:val="22"/>
        </w:rPr>
      </w:pPr>
      <w:r w:rsidRPr="00270A76">
        <w:rPr>
          <w:rFonts w:ascii="Times New Roman" w:eastAsia="微軟正黑體" w:hAnsi="Times New Roman" w:cs="Times New Roman"/>
          <w:b/>
          <w:bCs/>
          <w:sz w:val="22"/>
          <w:szCs w:val="22"/>
        </w:rPr>
        <w:lastRenderedPageBreak/>
        <w:t>Six Solo Exhibitions of Taiwanese Artists Display Ample</w:t>
      </w:r>
      <w:r w:rsidR="00FE687F" w:rsidRPr="00270A76">
        <w:rPr>
          <w:rFonts w:ascii="Times New Roman" w:eastAsia="微軟正黑體" w:hAnsi="Times New Roman" w:cs="Times New Roman"/>
          <w:b/>
          <w:bCs/>
          <w:sz w:val="22"/>
          <w:szCs w:val="22"/>
        </w:rPr>
        <w:t>,</w:t>
      </w:r>
      <w:r w:rsidRPr="00270A76">
        <w:rPr>
          <w:rFonts w:ascii="Times New Roman" w:eastAsia="微軟正黑體" w:hAnsi="Times New Roman" w:cs="Times New Roman"/>
          <w:b/>
          <w:bCs/>
          <w:sz w:val="22"/>
          <w:szCs w:val="22"/>
        </w:rPr>
        <w:t xml:space="preserve"> Intergenerational Momentum of Artistic Creation</w:t>
      </w:r>
    </w:p>
    <w:p w14:paraId="53596303" w14:textId="4AEF8E5C" w:rsidR="00A92481" w:rsidRPr="00270A76" w:rsidRDefault="001B77BC" w:rsidP="0078079F">
      <w:pPr>
        <w:pStyle w:val="Web"/>
        <w:snapToGrid w:val="0"/>
        <w:spacing w:before="0" w:beforeAutospacing="0" w:after="0" w:line="240" w:lineRule="auto"/>
        <w:jc w:val="both"/>
        <w:rPr>
          <w:rFonts w:ascii="Times New Roman" w:eastAsia="微軟正黑體" w:hAnsi="Times New Roman" w:cs="Times New Roman"/>
          <w:b/>
          <w:bCs/>
          <w:spacing w:val="0"/>
          <w:sz w:val="22"/>
          <w:szCs w:val="22"/>
        </w:rPr>
      </w:pPr>
      <w:r w:rsidRPr="00270A76">
        <w:rPr>
          <w:rFonts w:ascii="Times New Roman" w:eastAsia="微軟正黑體" w:hAnsi="Times New Roman" w:cs="Times New Roman"/>
          <w:b/>
          <w:bCs/>
          <w:i/>
          <w:iCs/>
          <w:spacing w:val="0"/>
          <w:sz w:val="22"/>
          <w:szCs w:val="22"/>
        </w:rPr>
        <w:t>Hsu Yu-Jen: A Retrospective</w:t>
      </w:r>
      <w:r w:rsidRPr="00270A76">
        <w:rPr>
          <w:rFonts w:ascii="Times New Roman" w:eastAsia="微軟正黑體" w:hAnsi="Times New Roman" w:cs="Times New Roman"/>
          <w:spacing w:val="0"/>
          <w:sz w:val="22"/>
          <w:szCs w:val="22"/>
        </w:rPr>
        <w:t xml:space="preserve"> (tentative) is the artist’s first large-scale retrospective in his five-decade</w:t>
      </w:r>
      <w:r w:rsidR="00FE687F" w:rsidRPr="00270A76">
        <w:rPr>
          <w:rFonts w:ascii="Times New Roman" w:eastAsia="微軟正黑體" w:hAnsi="Times New Roman" w:cs="Times New Roman"/>
          <w:spacing w:val="0"/>
          <w:sz w:val="22"/>
          <w:szCs w:val="22"/>
        </w:rPr>
        <w:t>-long</w:t>
      </w:r>
      <w:r w:rsidRPr="00270A76">
        <w:rPr>
          <w:rFonts w:ascii="Times New Roman" w:eastAsia="微軟正黑體" w:hAnsi="Times New Roman" w:cs="Times New Roman"/>
          <w:spacing w:val="0"/>
          <w:sz w:val="22"/>
          <w:szCs w:val="22"/>
        </w:rPr>
        <w:t xml:space="preserve"> career, which systematically tease</w:t>
      </w:r>
      <w:r w:rsidR="00FE687F" w:rsidRPr="00270A76">
        <w:rPr>
          <w:rFonts w:ascii="Times New Roman" w:eastAsia="微軟正黑體" w:hAnsi="Times New Roman" w:cs="Times New Roman"/>
          <w:spacing w:val="0"/>
          <w:sz w:val="22"/>
          <w:szCs w:val="22"/>
        </w:rPr>
        <w:t>s</w:t>
      </w:r>
      <w:r w:rsidRPr="00270A76">
        <w:rPr>
          <w:rFonts w:ascii="Times New Roman" w:eastAsia="微軟正黑體" w:hAnsi="Times New Roman" w:cs="Times New Roman"/>
          <w:spacing w:val="0"/>
          <w:sz w:val="22"/>
          <w:szCs w:val="22"/>
        </w:rPr>
        <w:t xml:space="preserve"> out his sketches, drawings, early experimental works, and so on</w:t>
      </w:r>
      <w:r w:rsidR="00FE687F" w:rsidRPr="00270A76">
        <w:rPr>
          <w:rFonts w:ascii="Times New Roman" w:eastAsia="微軟正黑體" w:hAnsi="Times New Roman" w:cs="Times New Roman"/>
          <w:spacing w:val="0"/>
          <w:sz w:val="22"/>
          <w:szCs w:val="22"/>
        </w:rPr>
        <w:t>,</w:t>
      </w:r>
      <w:r w:rsidRPr="00270A76">
        <w:rPr>
          <w:rFonts w:ascii="Times New Roman" w:eastAsia="微軟正黑體" w:hAnsi="Times New Roman" w:cs="Times New Roman"/>
          <w:spacing w:val="0"/>
          <w:sz w:val="22"/>
          <w:szCs w:val="22"/>
        </w:rPr>
        <w:t xml:space="preserve"> to show the artist’s creative trajectory and spiritual context. Mentored by Li Chun-Shan, Hsu </w:t>
      </w:r>
      <w:r w:rsidR="00A84A78" w:rsidRPr="00270A76">
        <w:rPr>
          <w:rFonts w:ascii="Times New Roman" w:eastAsia="微軟正黑體" w:hAnsi="Times New Roman" w:cs="Times New Roman"/>
          <w:spacing w:val="0"/>
          <w:sz w:val="22"/>
          <w:szCs w:val="22"/>
        </w:rPr>
        <w:t>traveled between</w:t>
      </w:r>
      <w:r w:rsidRPr="00270A76">
        <w:rPr>
          <w:rFonts w:ascii="Times New Roman" w:eastAsia="微軟正黑體" w:hAnsi="Times New Roman" w:cs="Times New Roman"/>
          <w:spacing w:val="0"/>
          <w:sz w:val="22"/>
          <w:szCs w:val="22"/>
        </w:rPr>
        <w:t xml:space="preserve"> the U.S. and Taiwan three times</w:t>
      </w:r>
      <w:r w:rsidR="00C11AD4" w:rsidRPr="00270A76">
        <w:rPr>
          <w:rFonts w:ascii="Times New Roman" w:eastAsia="微軟正黑體" w:hAnsi="Times New Roman" w:cs="Times New Roman" w:hint="eastAsia"/>
          <w:spacing w:val="0"/>
          <w:sz w:val="22"/>
          <w:szCs w:val="22"/>
        </w:rPr>
        <w:t xml:space="preserve"> </w:t>
      </w:r>
      <w:r w:rsidR="00C11AD4" w:rsidRPr="00270A76">
        <w:rPr>
          <w:rFonts w:ascii="Times New Roman" w:eastAsia="微軟正黑體" w:hAnsi="Times New Roman" w:cs="Times New Roman"/>
          <w:spacing w:val="0"/>
          <w:sz w:val="22"/>
          <w:szCs w:val="22"/>
        </w:rPr>
        <w:t xml:space="preserve">in </w:t>
      </w:r>
      <w:r w:rsidR="0042014A" w:rsidRPr="00270A76">
        <w:rPr>
          <w:rFonts w:ascii="Times New Roman" w:eastAsia="微軟正黑體" w:hAnsi="Times New Roman" w:cs="Times New Roman"/>
          <w:spacing w:val="0"/>
          <w:sz w:val="22"/>
          <w:szCs w:val="22"/>
        </w:rPr>
        <w:t xml:space="preserve">the </w:t>
      </w:r>
      <w:r w:rsidR="00C11AD4" w:rsidRPr="00270A76">
        <w:rPr>
          <w:rFonts w:ascii="Times New Roman" w:eastAsia="微軟正黑體" w:hAnsi="Times New Roman" w:cs="Times New Roman"/>
          <w:spacing w:val="0"/>
          <w:sz w:val="22"/>
          <w:szCs w:val="22"/>
        </w:rPr>
        <w:t>1980s</w:t>
      </w:r>
      <w:r w:rsidRPr="00270A76">
        <w:rPr>
          <w:rFonts w:ascii="Times New Roman" w:eastAsia="微軟正黑體" w:hAnsi="Times New Roman" w:cs="Times New Roman"/>
          <w:spacing w:val="0"/>
          <w:sz w:val="22"/>
          <w:szCs w:val="22"/>
        </w:rPr>
        <w:t xml:space="preserve">. He works with both ink and oil painting, and used to create stone sculptures as well. However, throughout his career, </w:t>
      </w:r>
      <w:r w:rsidR="00FE687F" w:rsidRPr="00270A76">
        <w:rPr>
          <w:rFonts w:ascii="Times New Roman" w:eastAsia="微軟正黑體" w:hAnsi="Times New Roman" w:cs="Times New Roman"/>
          <w:spacing w:val="0"/>
          <w:sz w:val="22"/>
          <w:szCs w:val="22"/>
        </w:rPr>
        <w:t xml:space="preserve">the </w:t>
      </w:r>
      <w:r w:rsidRPr="00270A76">
        <w:rPr>
          <w:rFonts w:ascii="Times New Roman" w:eastAsia="微軟正黑體" w:hAnsi="Times New Roman" w:cs="Times New Roman"/>
          <w:spacing w:val="0"/>
          <w:sz w:val="22"/>
          <w:szCs w:val="22"/>
        </w:rPr>
        <w:t>explor</w:t>
      </w:r>
      <w:r w:rsidR="00FE687F" w:rsidRPr="00270A76">
        <w:rPr>
          <w:rFonts w:ascii="Times New Roman" w:eastAsia="微軟正黑體" w:hAnsi="Times New Roman" w:cs="Times New Roman"/>
          <w:spacing w:val="0"/>
          <w:sz w:val="22"/>
          <w:szCs w:val="22"/>
        </w:rPr>
        <w:t>ation of</w:t>
      </w:r>
      <w:r w:rsidRPr="00270A76">
        <w:rPr>
          <w:rFonts w:ascii="Times New Roman" w:eastAsia="微軟正黑體" w:hAnsi="Times New Roman" w:cs="Times New Roman"/>
          <w:spacing w:val="0"/>
          <w:sz w:val="22"/>
          <w:szCs w:val="22"/>
        </w:rPr>
        <w:t xml:space="preserve"> the </w:t>
      </w:r>
      <w:r w:rsidR="00FE687F" w:rsidRPr="00270A76">
        <w:rPr>
          <w:rFonts w:ascii="Times New Roman" w:eastAsia="微軟正黑體" w:hAnsi="Times New Roman" w:cs="Times New Roman"/>
          <w:spacing w:val="0"/>
          <w:sz w:val="22"/>
          <w:szCs w:val="22"/>
        </w:rPr>
        <w:t>essence</w:t>
      </w:r>
      <w:r w:rsidRPr="00270A76">
        <w:rPr>
          <w:rFonts w:ascii="Times New Roman" w:eastAsia="微軟正黑體" w:hAnsi="Times New Roman" w:cs="Times New Roman"/>
          <w:spacing w:val="0"/>
          <w:sz w:val="22"/>
          <w:szCs w:val="22"/>
        </w:rPr>
        <w:t xml:space="preserve"> and innovative expression of Eastern ink painting has </w:t>
      </w:r>
      <w:r w:rsidR="00FE687F" w:rsidRPr="00270A76">
        <w:rPr>
          <w:rFonts w:ascii="Times New Roman" w:eastAsia="微軟正黑體" w:hAnsi="Times New Roman" w:cs="Times New Roman"/>
          <w:spacing w:val="0"/>
          <w:sz w:val="22"/>
          <w:szCs w:val="22"/>
        </w:rPr>
        <w:t xml:space="preserve">always </w:t>
      </w:r>
      <w:r w:rsidRPr="00270A76">
        <w:rPr>
          <w:rFonts w:ascii="Times New Roman" w:eastAsia="微軟正黑體" w:hAnsi="Times New Roman" w:cs="Times New Roman"/>
          <w:spacing w:val="0"/>
          <w:sz w:val="22"/>
          <w:szCs w:val="22"/>
        </w:rPr>
        <w:t>been his steadfast and consistent endeavor. The exhibition showcase</w:t>
      </w:r>
      <w:r w:rsidR="00FE687F" w:rsidRPr="00270A76">
        <w:rPr>
          <w:rFonts w:ascii="Times New Roman" w:eastAsia="微軟正黑體" w:hAnsi="Times New Roman" w:cs="Times New Roman"/>
          <w:spacing w:val="0"/>
          <w:sz w:val="22"/>
          <w:szCs w:val="22"/>
        </w:rPr>
        <w:t>s</w:t>
      </w:r>
      <w:r w:rsidRPr="00270A76">
        <w:rPr>
          <w:rFonts w:ascii="Times New Roman" w:eastAsia="微軟正黑體" w:hAnsi="Times New Roman" w:cs="Times New Roman"/>
          <w:spacing w:val="0"/>
          <w:sz w:val="22"/>
          <w:szCs w:val="22"/>
        </w:rPr>
        <w:t xml:space="preserve"> Hsu’s various series stemming from dissimilar ideas. Having immersed himself in Western cultural impacts several times, Hsu </w:t>
      </w:r>
      <w:r w:rsidR="00FE687F" w:rsidRPr="00270A76">
        <w:rPr>
          <w:rFonts w:ascii="Times New Roman" w:eastAsia="微軟正黑體" w:hAnsi="Times New Roman" w:cs="Times New Roman"/>
          <w:spacing w:val="0"/>
          <w:sz w:val="22"/>
          <w:szCs w:val="22"/>
        </w:rPr>
        <w:t xml:space="preserve">has </w:t>
      </w:r>
      <w:r w:rsidRPr="00270A76">
        <w:rPr>
          <w:rFonts w:ascii="Times New Roman" w:eastAsia="微軟正黑體" w:hAnsi="Times New Roman" w:cs="Times New Roman"/>
          <w:spacing w:val="0"/>
          <w:sz w:val="22"/>
          <w:szCs w:val="22"/>
        </w:rPr>
        <w:t>still insist</w:t>
      </w:r>
      <w:r w:rsidR="00FE687F" w:rsidRPr="00270A76">
        <w:rPr>
          <w:rFonts w:ascii="Times New Roman" w:eastAsia="微軟正黑體" w:hAnsi="Times New Roman" w:cs="Times New Roman"/>
          <w:spacing w:val="0"/>
          <w:sz w:val="22"/>
          <w:szCs w:val="22"/>
        </w:rPr>
        <w:t>ed</w:t>
      </w:r>
      <w:r w:rsidRPr="00270A76">
        <w:rPr>
          <w:rFonts w:ascii="Times New Roman" w:eastAsia="微軟正黑體" w:hAnsi="Times New Roman" w:cs="Times New Roman"/>
          <w:spacing w:val="0"/>
          <w:sz w:val="22"/>
          <w:szCs w:val="22"/>
        </w:rPr>
        <w:t xml:space="preserve"> on </w:t>
      </w:r>
      <w:r w:rsidR="00FE687F" w:rsidRPr="00270A76">
        <w:rPr>
          <w:rFonts w:ascii="Times New Roman" w:eastAsia="微軟正黑體" w:hAnsi="Times New Roman" w:cs="Times New Roman"/>
          <w:spacing w:val="0"/>
          <w:sz w:val="22"/>
          <w:szCs w:val="22"/>
        </w:rPr>
        <w:t>his quest of</w:t>
      </w:r>
      <w:r w:rsidRPr="00270A76">
        <w:rPr>
          <w:rFonts w:ascii="Times New Roman" w:eastAsia="微軟正黑體" w:hAnsi="Times New Roman" w:cs="Times New Roman"/>
          <w:spacing w:val="0"/>
          <w:sz w:val="22"/>
          <w:szCs w:val="22"/>
        </w:rPr>
        <w:t xml:space="preserve"> ink art </w:t>
      </w:r>
      <w:r w:rsidR="00FE687F" w:rsidRPr="00270A76">
        <w:rPr>
          <w:rFonts w:ascii="Times New Roman" w:eastAsia="微軟正黑體" w:hAnsi="Times New Roman" w:cs="Times New Roman"/>
          <w:spacing w:val="0"/>
          <w:sz w:val="22"/>
          <w:szCs w:val="22"/>
        </w:rPr>
        <w:t>from</w:t>
      </w:r>
      <w:r w:rsidRPr="00270A76">
        <w:rPr>
          <w:rFonts w:ascii="Times New Roman" w:eastAsia="微軟正黑體" w:hAnsi="Times New Roman" w:cs="Times New Roman"/>
          <w:spacing w:val="0"/>
          <w:sz w:val="22"/>
          <w:szCs w:val="22"/>
        </w:rPr>
        <w:t xml:space="preserve"> a contemporary </w:t>
      </w:r>
      <w:r w:rsidR="00FE687F" w:rsidRPr="00270A76">
        <w:rPr>
          <w:rFonts w:ascii="Times New Roman" w:eastAsia="微軟正黑體" w:hAnsi="Times New Roman" w:cs="Times New Roman"/>
          <w:spacing w:val="0"/>
          <w:sz w:val="22"/>
          <w:szCs w:val="22"/>
        </w:rPr>
        <w:t>view</w:t>
      </w:r>
      <w:r w:rsidRPr="00270A76">
        <w:rPr>
          <w:rFonts w:ascii="Times New Roman" w:eastAsia="微軟正黑體" w:hAnsi="Times New Roman" w:cs="Times New Roman"/>
          <w:spacing w:val="0"/>
          <w:sz w:val="22"/>
          <w:szCs w:val="22"/>
        </w:rPr>
        <w:t>point, creat</w:t>
      </w:r>
      <w:r w:rsidR="00FE687F" w:rsidRPr="00270A76">
        <w:rPr>
          <w:rFonts w:ascii="Times New Roman" w:eastAsia="微軟正黑體" w:hAnsi="Times New Roman" w:cs="Times New Roman"/>
          <w:spacing w:val="0"/>
          <w:sz w:val="22"/>
          <w:szCs w:val="22"/>
        </w:rPr>
        <w:t>ing</w:t>
      </w:r>
      <w:r w:rsidRPr="00270A76">
        <w:rPr>
          <w:rFonts w:ascii="Times New Roman" w:eastAsia="微軟正黑體" w:hAnsi="Times New Roman" w:cs="Times New Roman"/>
          <w:spacing w:val="0"/>
          <w:sz w:val="22"/>
          <w:szCs w:val="22"/>
        </w:rPr>
        <w:t xml:space="preserve"> his signature “thin</w:t>
      </w:r>
      <w:r w:rsidR="00FE687F" w:rsidRPr="00270A76">
        <w:rPr>
          <w:rFonts w:ascii="Times New Roman" w:eastAsia="微軟正黑體" w:hAnsi="Times New Roman" w:cs="Times New Roman"/>
          <w:spacing w:val="0"/>
          <w:sz w:val="22"/>
          <w:szCs w:val="22"/>
        </w:rPr>
        <w:t>-</w:t>
      </w:r>
      <w:r w:rsidRPr="00270A76">
        <w:rPr>
          <w:rFonts w:ascii="Times New Roman" w:eastAsia="微軟正黑體" w:hAnsi="Times New Roman" w:cs="Times New Roman"/>
          <w:spacing w:val="0"/>
          <w:sz w:val="22"/>
          <w:szCs w:val="22"/>
        </w:rPr>
        <w:t>brush</w:t>
      </w:r>
      <w:r w:rsidR="00FE687F" w:rsidRPr="00270A76">
        <w:rPr>
          <w:rFonts w:ascii="Times New Roman" w:eastAsia="微軟正黑體" w:hAnsi="Times New Roman" w:cs="Times New Roman"/>
          <w:spacing w:val="0"/>
          <w:sz w:val="22"/>
          <w:szCs w:val="22"/>
        </w:rPr>
        <w:t xml:space="preserve"> and</w:t>
      </w:r>
      <w:r w:rsidRPr="00270A76">
        <w:rPr>
          <w:rFonts w:ascii="Times New Roman" w:eastAsia="微軟正黑體" w:hAnsi="Times New Roman" w:cs="Times New Roman"/>
          <w:spacing w:val="0"/>
          <w:sz w:val="22"/>
          <w:szCs w:val="22"/>
        </w:rPr>
        <w:t xml:space="preserve"> fragmented lines” that has evolved into a highly individualistic style.</w:t>
      </w:r>
    </w:p>
    <w:p w14:paraId="62A2166D" w14:textId="77777777" w:rsidR="00944DB6" w:rsidRPr="00270A76" w:rsidRDefault="00944DB6" w:rsidP="0078079F">
      <w:pPr>
        <w:pStyle w:val="Web"/>
        <w:snapToGrid w:val="0"/>
        <w:spacing w:before="0" w:beforeAutospacing="0" w:after="0" w:line="240" w:lineRule="auto"/>
        <w:jc w:val="both"/>
        <w:rPr>
          <w:rFonts w:ascii="Times New Roman" w:eastAsia="微軟正黑體" w:hAnsi="Times New Roman" w:cs="Times New Roman"/>
          <w:b/>
          <w:bCs/>
          <w:spacing w:val="0"/>
          <w:sz w:val="22"/>
          <w:szCs w:val="22"/>
        </w:rPr>
      </w:pPr>
    </w:p>
    <w:p w14:paraId="0B7FA80D" w14:textId="3930FACB" w:rsidR="001B77BC" w:rsidRPr="00270A76" w:rsidRDefault="005F1659" w:rsidP="001B77BC">
      <w:pPr>
        <w:pStyle w:val="Web"/>
        <w:snapToGrid w:val="0"/>
        <w:spacing w:before="0" w:beforeAutospacing="0" w:after="0" w:line="240" w:lineRule="auto"/>
        <w:jc w:val="both"/>
        <w:rPr>
          <w:rFonts w:ascii="Times New Roman" w:eastAsia="微軟正黑體" w:hAnsi="Times New Roman" w:cs="Times New Roman"/>
          <w:bCs/>
          <w:spacing w:val="0"/>
          <w:sz w:val="22"/>
          <w:szCs w:val="22"/>
        </w:rPr>
      </w:pPr>
      <w:r w:rsidRPr="00270A76">
        <w:rPr>
          <w:rFonts w:ascii="Times New Roman" w:eastAsia="微軟正黑體" w:hAnsi="Times New Roman" w:cs="Times New Roman"/>
          <w:bCs/>
          <w:spacing w:val="0"/>
          <w:sz w:val="22"/>
          <w:szCs w:val="22"/>
        </w:rPr>
        <w:t xml:space="preserve">In addition, new-generation artists have been keeping up with the times </w:t>
      </w:r>
      <w:r w:rsidR="00FE687F" w:rsidRPr="00270A76">
        <w:rPr>
          <w:rFonts w:ascii="Times New Roman" w:eastAsia="微軟正黑體" w:hAnsi="Times New Roman" w:cs="Times New Roman"/>
          <w:bCs/>
          <w:spacing w:val="0"/>
          <w:sz w:val="22"/>
          <w:szCs w:val="22"/>
        </w:rPr>
        <w:t>by</w:t>
      </w:r>
      <w:r w:rsidRPr="00270A76">
        <w:rPr>
          <w:rFonts w:ascii="Times New Roman" w:eastAsia="微軟正黑體" w:hAnsi="Times New Roman" w:cs="Times New Roman"/>
          <w:bCs/>
          <w:spacing w:val="0"/>
          <w:sz w:val="22"/>
          <w:szCs w:val="22"/>
        </w:rPr>
        <w:t xml:space="preserve"> responding to contemporary issues with </w:t>
      </w:r>
      <w:r w:rsidR="00711094" w:rsidRPr="00270A76">
        <w:rPr>
          <w:rFonts w:ascii="Times New Roman" w:eastAsia="微軟正黑體" w:hAnsi="Times New Roman" w:cs="Times New Roman"/>
          <w:bCs/>
          <w:spacing w:val="0"/>
          <w:sz w:val="22"/>
          <w:szCs w:val="22"/>
        </w:rPr>
        <w:t xml:space="preserve">their </w:t>
      </w:r>
      <w:r w:rsidRPr="00270A76">
        <w:rPr>
          <w:rFonts w:ascii="Times New Roman" w:eastAsia="微軟正黑體" w:hAnsi="Times New Roman" w:cs="Times New Roman"/>
          <w:bCs/>
          <w:spacing w:val="0"/>
          <w:sz w:val="22"/>
          <w:szCs w:val="22"/>
        </w:rPr>
        <w:t xml:space="preserve">acute observation and respective context of art. </w:t>
      </w:r>
      <w:r w:rsidRPr="00270A76">
        <w:rPr>
          <w:rFonts w:ascii="Times New Roman" w:eastAsia="微軟正黑體" w:hAnsi="Times New Roman" w:cs="Times New Roman"/>
          <w:b/>
          <w:spacing w:val="0"/>
          <w:sz w:val="22"/>
          <w:szCs w:val="22"/>
        </w:rPr>
        <w:t xml:space="preserve">Ni </w:t>
      </w:r>
      <w:r w:rsidR="00541094" w:rsidRPr="00270A76">
        <w:rPr>
          <w:rFonts w:ascii="Times New Roman" w:eastAsia="微軟正黑體" w:hAnsi="Times New Roman" w:cs="Times New Roman" w:hint="eastAsia"/>
          <w:b/>
          <w:spacing w:val="0"/>
          <w:sz w:val="22"/>
          <w:szCs w:val="22"/>
        </w:rPr>
        <w:t>X</w:t>
      </w:r>
      <w:r w:rsidR="00541094" w:rsidRPr="00270A76">
        <w:rPr>
          <w:rFonts w:ascii="Times New Roman" w:eastAsia="微軟正黑體" w:hAnsi="Times New Roman" w:cs="Times New Roman"/>
          <w:b/>
          <w:spacing w:val="0"/>
          <w:sz w:val="22"/>
          <w:szCs w:val="22"/>
        </w:rPr>
        <w:t>iang</w:t>
      </w:r>
      <w:r w:rsidRPr="00270A76">
        <w:rPr>
          <w:rFonts w:ascii="Times New Roman" w:eastAsia="微軟正黑體" w:hAnsi="Times New Roman" w:cs="Times New Roman"/>
          <w:b/>
          <w:spacing w:val="0"/>
          <w:sz w:val="22"/>
          <w:szCs w:val="22"/>
        </w:rPr>
        <w:t xml:space="preserve">’s </w:t>
      </w:r>
      <w:r w:rsidR="00711094" w:rsidRPr="00270A76">
        <w:rPr>
          <w:rFonts w:ascii="Times New Roman" w:eastAsia="微軟正黑體" w:hAnsi="Times New Roman" w:cs="Times New Roman"/>
          <w:b/>
          <w:spacing w:val="0"/>
          <w:sz w:val="22"/>
          <w:szCs w:val="22"/>
        </w:rPr>
        <w:t xml:space="preserve">solo exhibition </w:t>
      </w:r>
      <w:r w:rsidR="00711094" w:rsidRPr="00270A76">
        <w:rPr>
          <w:rFonts w:ascii="Times New Roman" w:eastAsia="微軟正黑體" w:hAnsi="Times New Roman" w:cs="Times New Roman"/>
          <w:bCs/>
          <w:spacing w:val="0"/>
          <w:sz w:val="22"/>
          <w:szCs w:val="22"/>
        </w:rPr>
        <w:t>–</w:t>
      </w:r>
      <w:r w:rsidR="00711094" w:rsidRPr="00270A76">
        <w:rPr>
          <w:rFonts w:ascii="Times New Roman" w:eastAsia="微軟正黑體" w:hAnsi="Times New Roman" w:cs="Times New Roman"/>
          <w:bCs/>
          <w:i/>
          <w:iCs/>
          <w:spacing w:val="0"/>
          <w:sz w:val="22"/>
          <w:szCs w:val="22"/>
        </w:rPr>
        <w:t xml:space="preserve"> </w:t>
      </w:r>
      <w:r w:rsidRPr="00270A76">
        <w:rPr>
          <w:rFonts w:ascii="Times New Roman" w:eastAsia="微軟正黑體" w:hAnsi="Times New Roman" w:cs="Times New Roman"/>
          <w:bCs/>
          <w:i/>
          <w:iCs/>
          <w:spacing w:val="0"/>
          <w:sz w:val="22"/>
          <w:szCs w:val="22"/>
        </w:rPr>
        <w:t xml:space="preserve">Everyone </w:t>
      </w:r>
      <w:r w:rsidR="00541094" w:rsidRPr="00270A76">
        <w:rPr>
          <w:rFonts w:ascii="Times New Roman" w:eastAsia="微軟正黑體" w:hAnsi="Times New Roman" w:cs="Times New Roman"/>
          <w:bCs/>
          <w:i/>
          <w:iCs/>
          <w:spacing w:val="0"/>
          <w:sz w:val="22"/>
          <w:szCs w:val="22"/>
        </w:rPr>
        <w:t>Came</w:t>
      </w:r>
      <w:r w:rsidRPr="00270A76">
        <w:rPr>
          <w:rFonts w:ascii="Times New Roman" w:eastAsia="微軟正黑體" w:hAnsi="Times New Roman" w:cs="Times New Roman"/>
          <w:bCs/>
          <w:i/>
          <w:iCs/>
          <w:spacing w:val="0"/>
          <w:sz w:val="22"/>
          <w:szCs w:val="22"/>
        </w:rPr>
        <w:t xml:space="preserve"> to See </w:t>
      </w:r>
      <w:r w:rsidR="001A020A" w:rsidRPr="00270A76">
        <w:rPr>
          <w:rFonts w:ascii="Times New Roman" w:eastAsia="微軟正黑體" w:hAnsi="Times New Roman" w:cs="Times New Roman"/>
          <w:bCs/>
          <w:i/>
          <w:iCs/>
          <w:spacing w:val="0"/>
          <w:sz w:val="22"/>
          <w:szCs w:val="22"/>
        </w:rPr>
        <w:t>Y</w:t>
      </w:r>
      <w:r w:rsidRPr="00270A76">
        <w:rPr>
          <w:rFonts w:ascii="Times New Roman" w:eastAsia="微軟正黑體" w:hAnsi="Times New Roman" w:cs="Times New Roman"/>
          <w:bCs/>
          <w:i/>
          <w:iCs/>
          <w:spacing w:val="0"/>
          <w:sz w:val="22"/>
          <w:szCs w:val="22"/>
        </w:rPr>
        <w:t>ou</w:t>
      </w:r>
      <w:r w:rsidRPr="00270A76">
        <w:rPr>
          <w:rFonts w:ascii="Times New Roman" w:eastAsia="微軟正黑體" w:hAnsi="Times New Roman" w:cs="Times New Roman"/>
          <w:bCs/>
          <w:spacing w:val="0"/>
          <w:sz w:val="22"/>
          <w:szCs w:val="22"/>
        </w:rPr>
        <w:t xml:space="preserve"> draws inspiration from his personal experience of </w:t>
      </w:r>
      <w:r w:rsidR="00711094" w:rsidRPr="00270A76">
        <w:rPr>
          <w:rFonts w:ascii="Times New Roman" w:eastAsia="微軟正黑體" w:hAnsi="Times New Roman" w:cs="Times New Roman"/>
          <w:bCs/>
          <w:spacing w:val="0"/>
          <w:sz w:val="22"/>
          <w:szCs w:val="22"/>
        </w:rPr>
        <w:t>being a</w:t>
      </w:r>
      <w:r w:rsidRPr="00270A76">
        <w:rPr>
          <w:rFonts w:ascii="Times New Roman" w:eastAsia="微軟正黑體" w:hAnsi="Times New Roman" w:cs="Times New Roman"/>
          <w:bCs/>
          <w:spacing w:val="0"/>
          <w:sz w:val="22"/>
          <w:szCs w:val="22"/>
        </w:rPr>
        <w:t xml:space="preserve"> home care</w:t>
      </w:r>
      <w:r w:rsidR="00711094" w:rsidRPr="00270A76">
        <w:rPr>
          <w:rFonts w:ascii="Times New Roman" w:eastAsia="微軟正黑體" w:hAnsi="Times New Roman" w:cs="Times New Roman"/>
          <w:bCs/>
          <w:spacing w:val="0"/>
          <w:sz w:val="22"/>
          <w:szCs w:val="22"/>
        </w:rPr>
        <w:t xml:space="preserve"> provider</w:t>
      </w:r>
      <w:r w:rsidRPr="00270A76">
        <w:rPr>
          <w:rFonts w:ascii="Times New Roman" w:eastAsia="微軟正黑體" w:hAnsi="Times New Roman" w:cs="Times New Roman"/>
          <w:bCs/>
          <w:spacing w:val="0"/>
          <w:sz w:val="22"/>
          <w:szCs w:val="22"/>
        </w:rPr>
        <w:t xml:space="preserve">, and discusses topics of senility, the physical and mental demand </w:t>
      </w:r>
      <w:r w:rsidR="00711094" w:rsidRPr="00270A76">
        <w:rPr>
          <w:rFonts w:ascii="Times New Roman" w:eastAsia="微軟正黑體" w:hAnsi="Times New Roman" w:cs="Times New Roman"/>
          <w:bCs/>
          <w:spacing w:val="0"/>
          <w:sz w:val="22"/>
          <w:szCs w:val="22"/>
        </w:rPr>
        <w:t xml:space="preserve">of </w:t>
      </w:r>
      <w:r w:rsidRPr="00270A76">
        <w:rPr>
          <w:rFonts w:ascii="Times New Roman" w:eastAsia="微軟正黑體" w:hAnsi="Times New Roman" w:cs="Times New Roman"/>
          <w:bCs/>
          <w:spacing w:val="0"/>
          <w:sz w:val="22"/>
          <w:szCs w:val="22"/>
        </w:rPr>
        <w:t xml:space="preserve">accompanying patients, as well as the helplessness when facing death through a humorous approach. </w:t>
      </w:r>
      <w:r w:rsidR="001A020A" w:rsidRPr="00270A76">
        <w:rPr>
          <w:rFonts w:ascii="Times New Roman" w:eastAsia="微軟正黑體" w:hAnsi="Times New Roman" w:cs="Times New Roman"/>
          <w:b/>
          <w:spacing w:val="0"/>
          <w:sz w:val="22"/>
          <w:szCs w:val="22"/>
        </w:rPr>
        <w:t>Chen I-Shu</w:t>
      </w:r>
      <w:r w:rsidR="008F0DDE" w:rsidRPr="00270A76">
        <w:rPr>
          <w:rFonts w:ascii="Times New Roman" w:eastAsia="微軟正黑體" w:hAnsi="Times New Roman" w:cs="Times New Roman"/>
          <w:b/>
          <w:spacing w:val="0"/>
          <w:sz w:val="22"/>
          <w:szCs w:val="22"/>
        </w:rPr>
        <w:t xml:space="preserve">’s </w:t>
      </w:r>
      <w:r w:rsidR="00711094" w:rsidRPr="00270A76">
        <w:rPr>
          <w:rFonts w:ascii="Times New Roman" w:eastAsia="微軟正黑體" w:hAnsi="Times New Roman" w:cs="Times New Roman"/>
          <w:b/>
          <w:spacing w:val="0"/>
          <w:sz w:val="22"/>
          <w:szCs w:val="22"/>
        </w:rPr>
        <w:t xml:space="preserve">solo exhibition </w:t>
      </w:r>
      <w:r w:rsidR="00711094" w:rsidRPr="00270A76">
        <w:rPr>
          <w:rFonts w:ascii="Times New Roman" w:eastAsia="微軟正黑體" w:hAnsi="Times New Roman" w:cs="Times New Roman"/>
          <w:bCs/>
          <w:spacing w:val="0"/>
          <w:sz w:val="22"/>
          <w:szCs w:val="22"/>
        </w:rPr>
        <w:t>–</w:t>
      </w:r>
      <w:r w:rsidR="00711094" w:rsidRPr="00270A76">
        <w:rPr>
          <w:rFonts w:ascii="Times New Roman" w:eastAsia="微軟正黑體" w:hAnsi="Times New Roman" w:cs="Times New Roman"/>
          <w:bCs/>
          <w:i/>
          <w:iCs/>
          <w:spacing w:val="0"/>
          <w:sz w:val="22"/>
          <w:szCs w:val="22"/>
        </w:rPr>
        <w:t xml:space="preserve"> </w:t>
      </w:r>
      <w:r w:rsidR="008F0DDE" w:rsidRPr="00270A76">
        <w:rPr>
          <w:rFonts w:ascii="Times New Roman" w:eastAsia="微軟正黑體" w:hAnsi="Times New Roman" w:cs="Times New Roman"/>
          <w:bCs/>
          <w:i/>
          <w:iCs/>
          <w:spacing w:val="0"/>
          <w:sz w:val="22"/>
          <w:szCs w:val="22"/>
        </w:rPr>
        <w:t>Fake Landscape</w:t>
      </w:r>
      <w:r w:rsidR="001A020A" w:rsidRPr="00270A76">
        <w:rPr>
          <w:rFonts w:ascii="Times New Roman" w:eastAsia="微軟正黑體" w:hAnsi="Times New Roman" w:cs="Times New Roman"/>
          <w:bCs/>
          <w:spacing w:val="0"/>
          <w:sz w:val="22"/>
          <w:szCs w:val="22"/>
        </w:rPr>
        <w:t xml:space="preserve"> </w:t>
      </w:r>
      <w:r w:rsidR="00711094" w:rsidRPr="00270A76">
        <w:rPr>
          <w:rFonts w:ascii="Times New Roman" w:eastAsia="微軟正黑體" w:hAnsi="Times New Roman" w:cs="Times New Roman"/>
          <w:bCs/>
          <w:spacing w:val="0"/>
          <w:sz w:val="22"/>
          <w:szCs w:val="22"/>
        </w:rPr>
        <w:t xml:space="preserve">features </w:t>
      </w:r>
      <w:r w:rsidR="008F0DDE" w:rsidRPr="00270A76">
        <w:rPr>
          <w:rFonts w:ascii="Times New Roman" w:eastAsia="微軟正黑體" w:hAnsi="Times New Roman" w:cs="Times New Roman"/>
          <w:bCs/>
          <w:spacing w:val="0"/>
          <w:sz w:val="22"/>
          <w:szCs w:val="22"/>
        </w:rPr>
        <w:t xml:space="preserve">a painting series </w:t>
      </w:r>
      <w:r w:rsidRPr="00270A76">
        <w:rPr>
          <w:rFonts w:ascii="Times New Roman" w:eastAsia="微軟正黑體" w:hAnsi="Times New Roman" w:cs="Times New Roman"/>
          <w:bCs/>
          <w:spacing w:val="0"/>
          <w:sz w:val="22"/>
          <w:szCs w:val="22"/>
        </w:rPr>
        <w:t>reflect</w:t>
      </w:r>
      <w:r w:rsidR="008F0DDE" w:rsidRPr="00270A76">
        <w:rPr>
          <w:rFonts w:ascii="Times New Roman" w:eastAsia="微軟正黑體" w:hAnsi="Times New Roman" w:cs="Times New Roman"/>
          <w:bCs/>
          <w:spacing w:val="0"/>
          <w:sz w:val="22"/>
          <w:szCs w:val="22"/>
        </w:rPr>
        <w:t>ing</w:t>
      </w:r>
      <w:r w:rsidRPr="00270A76">
        <w:rPr>
          <w:rFonts w:ascii="Times New Roman" w:eastAsia="微軟正黑體" w:hAnsi="Times New Roman" w:cs="Times New Roman"/>
          <w:bCs/>
          <w:spacing w:val="0"/>
          <w:sz w:val="22"/>
          <w:szCs w:val="22"/>
        </w:rPr>
        <w:t xml:space="preserve"> on issues of the current </w:t>
      </w:r>
      <w:r w:rsidR="001A020A" w:rsidRPr="00270A76">
        <w:rPr>
          <w:rFonts w:ascii="Times New Roman" w:eastAsia="微軟正黑體" w:hAnsi="Times New Roman" w:cs="Times New Roman"/>
          <w:bCs/>
          <w:spacing w:val="0"/>
          <w:sz w:val="22"/>
          <w:szCs w:val="22"/>
        </w:rPr>
        <w:t xml:space="preserve">Russo-Ukrainian War, </w:t>
      </w:r>
      <w:r w:rsidR="008F0DDE" w:rsidRPr="00270A76">
        <w:rPr>
          <w:rFonts w:ascii="Times New Roman" w:eastAsia="微軟正黑體" w:hAnsi="Times New Roman" w:cs="Times New Roman"/>
          <w:bCs/>
          <w:spacing w:val="0"/>
          <w:sz w:val="22"/>
          <w:szCs w:val="22"/>
        </w:rPr>
        <w:t xml:space="preserve">which </w:t>
      </w:r>
      <w:r w:rsidR="001A020A" w:rsidRPr="00270A76">
        <w:rPr>
          <w:rFonts w:ascii="Times New Roman" w:eastAsia="微軟正黑體" w:hAnsi="Times New Roman" w:cs="Times New Roman"/>
          <w:bCs/>
          <w:spacing w:val="0"/>
          <w:sz w:val="22"/>
          <w:szCs w:val="22"/>
        </w:rPr>
        <w:t>prompt</w:t>
      </w:r>
      <w:r w:rsidR="008F0DDE" w:rsidRPr="00270A76">
        <w:rPr>
          <w:rFonts w:ascii="Times New Roman" w:eastAsia="微軟正黑體" w:hAnsi="Times New Roman" w:cs="Times New Roman"/>
          <w:bCs/>
          <w:spacing w:val="0"/>
          <w:sz w:val="22"/>
          <w:szCs w:val="22"/>
        </w:rPr>
        <w:t>s</w:t>
      </w:r>
      <w:r w:rsidR="001A020A" w:rsidRPr="00270A76">
        <w:rPr>
          <w:rFonts w:ascii="Times New Roman" w:eastAsia="微軟正黑體" w:hAnsi="Times New Roman" w:cs="Times New Roman"/>
          <w:bCs/>
          <w:spacing w:val="0"/>
          <w:sz w:val="22"/>
          <w:szCs w:val="22"/>
        </w:rPr>
        <w:t xml:space="preserve"> the spectator to contemplate on questions about national border/territory and boundary/position. Also drawing inspiration from the situation in Ukraine, </w:t>
      </w:r>
      <w:r w:rsidR="001A020A" w:rsidRPr="00270A76">
        <w:rPr>
          <w:rFonts w:ascii="Times New Roman" w:eastAsia="微軟正黑體" w:hAnsi="Times New Roman" w:cs="Times New Roman"/>
          <w:b/>
          <w:spacing w:val="0"/>
          <w:sz w:val="22"/>
          <w:szCs w:val="22"/>
        </w:rPr>
        <w:t xml:space="preserve">Shyu Ruey-Shiann’s </w:t>
      </w:r>
      <w:r w:rsidR="00711094" w:rsidRPr="00270A76">
        <w:rPr>
          <w:rFonts w:ascii="Times New Roman" w:eastAsia="微軟正黑體" w:hAnsi="Times New Roman" w:cs="Times New Roman"/>
          <w:b/>
          <w:spacing w:val="0"/>
          <w:sz w:val="22"/>
          <w:szCs w:val="22"/>
        </w:rPr>
        <w:t>solo exhibition</w:t>
      </w:r>
      <w:r w:rsidR="00711094" w:rsidRPr="00270A76">
        <w:rPr>
          <w:rFonts w:ascii="Times New Roman" w:eastAsia="微軟正黑體" w:hAnsi="Times New Roman" w:cs="Times New Roman"/>
          <w:bCs/>
          <w:spacing w:val="0"/>
          <w:sz w:val="22"/>
          <w:szCs w:val="22"/>
        </w:rPr>
        <w:t xml:space="preserve"> – </w:t>
      </w:r>
      <w:r w:rsidR="001A020A" w:rsidRPr="00270A76">
        <w:rPr>
          <w:rFonts w:ascii="Times New Roman" w:eastAsia="微軟正黑體" w:hAnsi="Times New Roman" w:cs="Times New Roman"/>
          <w:bCs/>
          <w:i/>
          <w:iCs/>
          <w:spacing w:val="0"/>
          <w:sz w:val="22"/>
          <w:szCs w:val="22"/>
        </w:rPr>
        <w:t>Between II</w:t>
      </w:r>
      <w:r w:rsidR="001A020A" w:rsidRPr="00270A76">
        <w:rPr>
          <w:rFonts w:ascii="Times New Roman" w:eastAsia="微軟正黑體" w:hAnsi="Times New Roman" w:cs="Times New Roman"/>
          <w:bCs/>
          <w:spacing w:val="0"/>
          <w:sz w:val="22"/>
          <w:szCs w:val="22"/>
        </w:rPr>
        <w:t xml:space="preserve"> uses the event “Tsina Viyny” (Price of War) as an entry point, and employs readymade and audio recordings to engage the audience in thinking about “how to preserve </w:t>
      </w:r>
      <w:r w:rsidR="00711094" w:rsidRPr="00270A76">
        <w:rPr>
          <w:rFonts w:ascii="Times New Roman" w:eastAsia="微軟正黑體" w:hAnsi="Times New Roman" w:cs="Times New Roman"/>
          <w:bCs/>
          <w:spacing w:val="0"/>
          <w:sz w:val="22"/>
          <w:szCs w:val="22"/>
        </w:rPr>
        <w:t xml:space="preserve">the </w:t>
      </w:r>
      <w:r w:rsidR="001A020A" w:rsidRPr="00270A76">
        <w:rPr>
          <w:rFonts w:ascii="Times New Roman" w:eastAsia="微軟正黑體" w:hAnsi="Times New Roman" w:cs="Times New Roman"/>
          <w:bCs/>
          <w:spacing w:val="0"/>
          <w:sz w:val="22"/>
          <w:szCs w:val="22"/>
        </w:rPr>
        <w:t xml:space="preserve">positive meanings of life.” </w:t>
      </w:r>
      <w:r w:rsidR="00F309DA" w:rsidRPr="00270A76">
        <w:rPr>
          <w:rFonts w:ascii="Times New Roman" w:eastAsia="微軟正黑體" w:hAnsi="Times New Roman" w:cs="Times New Roman"/>
          <w:b/>
          <w:spacing w:val="0"/>
          <w:sz w:val="22"/>
          <w:szCs w:val="22"/>
        </w:rPr>
        <w:t>Tsai Pou-Ching</w:t>
      </w:r>
      <w:r w:rsidR="00711094" w:rsidRPr="00270A76">
        <w:rPr>
          <w:rFonts w:ascii="Times New Roman" w:eastAsia="微軟正黑體" w:hAnsi="Times New Roman" w:cs="Times New Roman"/>
          <w:b/>
          <w:spacing w:val="0"/>
          <w:sz w:val="22"/>
          <w:szCs w:val="22"/>
        </w:rPr>
        <w:t>’s</w:t>
      </w:r>
      <w:r w:rsidR="00F309DA" w:rsidRPr="00270A76">
        <w:rPr>
          <w:rFonts w:ascii="Times New Roman" w:eastAsia="微軟正黑體" w:hAnsi="Times New Roman" w:cs="Times New Roman"/>
          <w:b/>
          <w:spacing w:val="0"/>
          <w:sz w:val="22"/>
          <w:szCs w:val="22"/>
        </w:rPr>
        <w:t xml:space="preserve"> Solo Exhibition</w:t>
      </w:r>
      <w:r w:rsidR="00F309DA" w:rsidRPr="00270A76">
        <w:rPr>
          <w:rFonts w:ascii="Times New Roman" w:eastAsia="微軟正黑體" w:hAnsi="Times New Roman" w:cs="Times New Roman"/>
          <w:bCs/>
          <w:spacing w:val="0"/>
          <w:sz w:val="22"/>
          <w:szCs w:val="22"/>
        </w:rPr>
        <w:t xml:space="preserve"> </w:t>
      </w:r>
      <w:r w:rsidR="00711094" w:rsidRPr="00270A76">
        <w:rPr>
          <w:rFonts w:ascii="Times New Roman" w:eastAsia="微軟正黑體" w:hAnsi="Times New Roman" w:cs="Times New Roman"/>
          <w:bCs/>
          <w:spacing w:val="0"/>
          <w:sz w:val="22"/>
          <w:szCs w:val="22"/>
        </w:rPr>
        <w:t xml:space="preserve">– </w:t>
      </w:r>
      <w:r w:rsidR="00711094" w:rsidRPr="00270A76">
        <w:rPr>
          <w:rFonts w:ascii="Times New Roman" w:eastAsia="微軟正黑體" w:hAnsi="Times New Roman" w:cs="Times New Roman"/>
          <w:bCs/>
          <w:i/>
          <w:iCs/>
          <w:spacing w:val="0"/>
          <w:sz w:val="22"/>
          <w:szCs w:val="22"/>
        </w:rPr>
        <w:t xml:space="preserve">Specimen </w:t>
      </w:r>
      <w:r w:rsidR="00541094" w:rsidRPr="00270A76">
        <w:rPr>
          <w:rFonts w:ascii="Times New Roman" w:eastAsia="微軟正黑體" w:hAnsi="Times New Roman" w:cs="Times New Roman"/>
          <w:bCs/>
          <w:i/>
          <w:iCs/>
          <w:spacing w:val="0"/>
          <w:sz w:val="22"/>
          <w:szCs w:val="22"/>
        </w:rPr>
        <w:t>of</w:t>
      </w:r>
      <w:r w:rsidR="00711094" w:rsidRPr="00270A76">
        <w:rPr>
          <w:rFonts w:ascii="Times New Roman" w:eastAsia="微軟正黑體" w:hAnsi="Times New Roman" w:cs="Times New Roman"/>
          <w:bCs/>
          <w:i/>
          <w:iCs/>
          <w:spacing w:val="0"/>
          <w:sz w:val="22"/>
          <w:szCs w:val="22"/>
        </w:rPr>
        <w:t xml:space="preserve"> Empire</w:t>
      </w:r>
      <w:r w:rsidR="00711094" w:rsidRPr="00270A76">
        <w:rPr>
          <w:rFonts w:ascii="Times New Roman" w:eastAsia="微軟正黑體" w:hAnsi="Times New Roman" w:cs="Times New Roman"/>
          <w:b/>
          <w:i/>
          <w:iCs/>
          <w:spacing w:val="0"/>
          <w:sz w:val="22"/>
          <w:szCs w:val="22"/>
        </w:rPr>
        <w:t xml:space="preserve"> </w:t>
      </w:r>
      <w:r w:rsidR="00F309DA" w:rsidRPr="00270A76">
        <w:rPr>
          <w:rFonts w:ascii="Times New Roman" w:eastAsia="微軟正黑體" w:hAnsi="Times New Roman" w:cs="Times New Roman"/>
          <w:bCs/>
          <w:spacing w:val="0"/>
          <w:sz w:val="22"/>
          <w:szCs w:val="22"/>
        </w:rPr>
        <w:t>investigates specimens from the period of Japanese rule</w:t>
      </w:r>
      <w:r w:rsidR="00711094" w:rsidRPr="00270A76">
        <w:rPr>
          <w:rFonts w:ascii="Times New Roman" w:eastAsia="微軟正黑體" w:hAnsi="Times New Roman" w:cs="Times New Roman"/>
          <w:bCs/>
          <w:spacing w:val="0"/>
          <w:sz w:val="22"/>
          <w:szCs w:val="22"/>
        </w:rPr>
        <w:t xml:space="preserve"> that</w:t>
      </w:r>
      <w:r w:rsidR="00F309DA" w:rsidRPr="00270A76">
        <w:rPr>
          <w:rFonts w:ascii="Times New Roman" w:eastAsia="微軟正黑體" w:hAnsi="Times New Roman" w:cs="Times New Roman"/>
          <w:bCs/>
          <w:spacing w:val="0"/>
          <w:sz w:val="22"/>
          <w:szCs w:val="22"/>
        </w:rPr>
        <w:t xml:space="preserve"> have been given different values and implications due to historical and environmental changes, offering an alternative way to view the specimens and past events. Featuring the Grand Prize winner of the 2021 Taipei Art Awards, </w:t>
      </w:r>
      <w:r w:rsidR="002D695D" w:rsidRPr="00270A76">
        <w:rPr>
          <w:rFonts w:ascii="Times New Roman" w:eastAsia="微軟正黑體" w:hAnsi="Times New Roman" w:cs="Times New Roman"/>
          <w:b/>
          <w:spacing w:val="0"/>
          <w:sz w:val="22"/>
          <w:szCs w:val="22"/>
        </w:rPr>
        <w:t xml:space="preserve">Lin </w:t>
      </w:r>
      <w:r w:rsidR="00F309DA" w:rsidRPr="00270A76">
        <w:rPr>
          <w:rFonts w:ascii="Times New Roman" w:eastAsia="微軟正黑體" w:hAnsi="Times New Roman" w:cs="Times New Roman"/>
          <w:b/>
          <w:spacing w:val="0"/>
          <w:sz w:val="22"/>
          <w:szCs w:val="22"/>
        </w:rPr>
        <w:t>Yen-Chun</w:t>
      </w:r>
      <w:r w:rsidR="00711094" w:rsidRPr="00270A76">
        <w:rPr>
          <w:rFonts w:ascii="Times New Roman" w:eastAsia="微軟正黑體" w:hAnsi="Times New Roman" w:cs="Times New Roman"/>
          <w:b/>
          <w:spacing w:val="0"/>
          <w:sz w:val="22"/>
          <w:szCs w:val="22"/>
        </w:rPr>
        <w:t>’s</w:t>
      </w:r>
      <w:r w:rsidR="00F309DA" w:rsidRPr="00270A76">
        <w:rPr>
          <w:rFonts w:ascii="Times New Roman" w:eastAsia="微軟正黑體" w:hAnsi="Times New Roman" w:cs="Times New Roman"/>
          <w:b/>
          <w:spacing w:val="0"/>
          <w:sz w:val="22"/>
          <w:szCs w:val="22"/>
        </w:rPr>
        <w:t xml:space="preserve"> Solo Exhibition</w:t>
      </w:r>
      <w:r w:rsidR="00F309DA" w:rsidRPr="00270A76">
        <w:rPr>
          <w:rFonts w:ascii="Times New Roman" w:eastAsia="微軟正黑體" w:hAnsi="Times New Roman" w:cs="Times New Roman"/>
          <w:bCs/>
          <w:spacing w:val="0"/>
          <w:sz w:val="22"/>
          <w:szCs w:val="22"/>
        </w:rPr>
        <w:t xml:space="preserve"> </w:t>
      </w:r>
      <w:r w:rsidR="00711094" w:rsidRPr="00270A76">
        <w:rPr>
          <w:rFonts w:ascii="Times New Roman" w:eastAsia="微軟正黑體" w:hAnsi="Times New Roman" w:cs="Times New Roman"/>
          <w:bCs/>
          <w:spacing w:val="0"/>
          <w:sz w:val="22"/>
          <w:szCs w:val="22"/>
        </w:rPr>
        <w:t>is scheduled at</w:t>
      </w:r>
      <w:r w:rsidR="00F309DA" w:rsidRPr="00270A76">
        <w:rPr>
          <w:rFonts w:ascii="Times New Roman" w:eastAsia="微軟正黑體" w:hAnsi="Times New Roman" w:cs="Times New Roman"/>
          <w:bCs/>
          <w:spacing w:val="0"/>
          <w:sz w:val="22"/>
          <w:szCs w:val="22"/>
        </w:rPr>
        <w:t xml:space="preserve"> the end of the year. The exhibition revolves around the artist’s memories of searching for, studying, and listening to the coexistence between all living beings and the environment in sleep, </w:t>
      </w:r>
      <w:r w:rsidR="00711094" w:rsidRPr="00270A76">
        <w:rPr>
          <w:rFonts w:ascii="Times New Roman" w:eastAsia="微軟正黑體" w:hAnsi="Times New Roman" w:cs="Times New Roman"/>
          <w:bCs/>
          <w:spacing w:val="0"/>
          <w:sz w:val="22"/>
          <w:szCs w:val="22"/>
        </w:rPr>
        <w:t xml:space="preserve">and </w:t>
      </w:r>
      <w:r w:rsidR="002D695D" w:rsidRPr="00270A76">
        <w:rPr>
          <w:rFonts w:ascii="Times New Roman" w:eastAsia="微軟正黑體" w:hAnsi="Times New Roman" w:cs="Times New Roman"/>
          <w:bCs/>
          <w:spacing w:val="0"/>
          <w:sz w:val="22"/>
          <w:szCs w:val="22"/>
        </w:rPr>
        <w:t>utili</w:t>
      </w:r>
      <w:r w:rsidR="00711094" w:rsidRPr="00270A76">
        <w:rPr>
          <w:rFonts w:ascii="Times New Roman" w:eastAsia="微軟正黑體" w:hAnsi="Times New Roman" w:cs="Times New Roman"/>
          <w:bCs/>
          <w:spacing w:val="0"/>
          <w:sz w:val="22"/>
          <w:szCs w:val="22"/>
        </w:rPr>
        <w:t>zes</w:t>
      </w:r>
      <w:r w:rsidR="002D695D" w:rsidRPr="00270A76">
        <w:rPr>
          <w:rFonts w:ascii="Times New Roman" w:eastAsia="微軟正黑體" w:hAnsi="Times New Roman" w:cs="Times New Roman"/>
          <w:bCs/>
          <w:spacing w:val="0"/>
          <w:sz w:val="22"/>
          <w:szCs w:val="22"/>
        </w:rPr>
        <w:t xml:space="preserve"> sound, sculpture, and dream to construct </w:t>
      </w:r>
      <w:r w:rsidR="00F309DA" w:rsidRPr="00270A76">
        <w:rPr>
          <w:rFonts w:ascii="Times New Roman" w:eastAsia="微軟正黑體" w:hAnsi="Times New Roman" w:cs="Times New Roman"/>
          <w:bCs/>
          <w:spacing w:val="0"/>
          <w:sz w:val="22"/>
          <w:szCs w:val="22"/>
        </w:rPr>
        <w:t>a transitional zone between this world and</w:t>
      </w:r>
      <w:r w:rsidR="001C7D00" w:rsidRPr="00270A76">
        <w:rPr>
          <w:rFonts w:ascii="Times New Roman" w:eastAsia="微軟正黑體" w:hAnsi="Times New Roman" w:cs="Times New Roman"/>
          <w:bCs/>
          <w:spacing w:val="0"/>
          <w:sz w:val="22"/>
          <w:szCs w:val="22"/>
        </w:rPr>
        <w:t xml:space="preserve"> the</w:t>
      </w:r>
      <w:r w:rsidR="00F309DA" w:rsidRPr="00270A76">
        <w:rPr>
          <w:rFonts w:ascii="Times New Roman" w:eastAsia="微軟正黑體" w:hAnsi="Times New Roman" w:cs="Times New Roman"/>
          <w:bCs/>
          <w:spacing w:val="0"/>
          <w:sz w:val="22"/>
          <w:szCs w:val="22"/>
        </w:rPr>
        <w:t xml:space="preserve"> world beyond</w:t>
      </w:r>
      <w:r w:rsidR="001C7D00" w:rsidRPr="00270A76">
        <w:rPr>
          <w:rFonts w:ascii="Times New Roman" w:eastAsia="微軟正黑體" w:hAnsi="Times New Roman" w:cs="Times New Roman"/>
          <w:bCs/>
          <w:spacing w:val="0"/>
          <w:sz w:val="22"/>
          <w:szCs w:val="22"/>
        </w:rPr>
        <w:t>.</w:t>
      </w:r>
    </w:p>
    <w:p w14:paraId="12783D24" w14:textId="4DA90C02" w:rsidR="00510A59" w:rsidRPr="00270A76" w:rsidRDefault="00510A59" w:rsidP="005F3D49">
      <w:pPr>
        <w:pStyle w:val="Web"/>
        <w:snapToGrid w:val="0"/>
        <w:spacing w:before="0" w:beforeAutospacing="0" w:after="0" w:line="240" w:lineRule="auto"/>
        <w:rPr>
          <w:rFonts w:ascii="Times New Roman" w:eastAsia="微軟正黑體" w:hAnsi="Times New Roman" w:cs="Times New Roman"/>
          <w:bCs/>
          <w:spacing w:val="0"/>
          <w:sz w:val="24"/>
          <w:szCs w:val="24"/>
        </w:rPr>
      </w:pPr>
    </w:p>
    <w:p w14:paraId="262655E3" w14:textId="77777777" w:rsidR="00200105" w:rsidRPr="00270A76" w:rsidRDefault="00200105" w:rsidP="00200105">
      <w:pPr>
        <w:adjustRightInd w:val="0"/>
        <w:snapToGrid w:val="0"/>
        <w:contextualSpacing/>
        <w:jc w:val="both"/>
        <w:rPr>
          <w:rFonts w:ascii="Times New Roman" w:eastAsia="微軟正黑體" w:hAnsi="Times New Roman" w:cs="Times New Roman"/>
          <w:b/>
          <w:bCs/>
          <w:sz w:val="22"/>
          <w:szCs w:val="22"/>
        </w:rPr>
      </w:pPr>
      <w:bookmarkStart w:id="0" w:name="_Hlk153369619"/>
      <w:bookmarkStart w:id="1" w:name="_Hlk91001340"/>
    </w:p>
    <w:p w14:paraId="56A23CAB" w14:textId="3D156A39" w:rsidR="00200105" w:rsidRPr="00270A76" w:rsidRDefault="00711094" w:rsidP="00200105">
      <w:pPr>
        <w:adjustRightInd w:val="0"/>
        <w:snapToGrid w:val="0"/>
        <w:contextualSpacing/>
        <w:jc w:val="both"/>
        <w:rPr>
          <w:rFonts w:ascii="Times New Roman" w:eastAsia="微軟正黑體" w:hAnsi="Times New Roman" w:cs="Times New Roman"/>
          <w:b/>
          <w:bCs/>
        </w:rPr>
      </w:pPr>
      <w:r w:rsidRPr="00270A76">
        <w:rPr>
          <w:rFonts w:ascii="Times New Roman" w:eastAsia="微軟正黑體" w:hAnsi="Times New Roman" w:cs="Times New Roman"/>
          <w:b/>
          <w:bCs/>
        </w:rPr>
        <w:t xml:space="preserve">Highlights </w:t>
      </w:r>
      <w:r w:rsidRPr="00270A76">
        <w:rPr>
          <w:rFonts w:ascii="Times New Roman" w:eastAsia="微軟正黑體" w:hAnsi="Times New Roman" w:cs="Times New Roman" w:hint="eastAsia"/>
          <w:b/>
          <w:bCs/>
        </w:rPr>
        <w:t>o</w:t>
      </w:r>
      <w:r w:rsidRPr="00270A76">
        <w:rPr>
          <w:rFonts w:ascii="Times New Roman" w:eastAsia="微軟正黑體" w:hAnsi="Times New Roman" w:cs="Times New Roman"/>
          <w:b/>
          <w:bCs/>
        </w:rPr>
        <w:t xml:space="preserve">f the </w:t>
      </w:r>
      <w:r w:rsidR="00200105" w:rsidRPr="00270A76">
        <w:rPr>
          <w:rFonts w:ascii="Times New Roman" w:eastAsia="微軟正黑體" w:hAnsi="Times New Roman" w:cs="Times New Roman" w:hint="eastAsia"/>
          <w:b/>
          <w:bCs/>
        </w:rPr>
        <w:t>Tai</w:t>
      </w:r>
      <w:r w:rsidR="00200105" w:rsidRPr="00270A76">
        <w:rPr>
          <w:rFonts w:ascii="Times New Roman" w:eastAsia="微軟正黑體" w:hAnsi="Times New Roman" w:cs="Times New Roman"/>
          <w:b/>
          <w:bCs/>
        </w:rPr>
        <w:t xml:space="preserve">pei Fine Arts Museum </w:t>
      </w:r>
      <w:r w:rsidRPr="00270A76">
        <w:rPr>
          <w:rFonts w:ascii="Times New Roman" w:eastAsia="微軟正黑體" w:hAnsi="Times New Roman" w:cs="Times New Roman"/>
          <w:b/>
          <w:bCs/>
        </w:rPr>
        <w:t xml:space="preserve">in </w:t>
      </w:r>
      <w:r w:rsidR="00200105" w:rsidRPr="00270A76">
        <w:rPr>
          <w:rFonts w:ascii="Times New Roman" w:eastAsia="微軟正黑體" w:hAnsi="Times New Roman" w:cs="Times New Roman"/>
          <w:b/>
          <w:bCs/>
        </w:rPr>
        <w:t xml:space="preserve">2024 </w:t>
      </w:r>
    </w:p>
    <w:p w14:paraId="7CD7A2A7" w14:textId="77777777" w:rsidR="00DF5A27" w:rsidRPr="00270A76" w:rsidRDefault="00DF5A27" w:rsidP="00200105">
      <w:pPr>
        <w:adjustRightInd w:val="0"/>
        <w:snapToGrid w:val="0"/>
        <w:contextualSpacing/>
        <w:jc w:val="both"/>
        <w:rPr>
          <w:rFonts w:ascii="Times New Roman" w:eastAsia="微軟正黑體" w:hAnsi="Times New Roman" w:cs="Times New Roman"/>
          <w:b/>
          <w:bCs/>
        </w:rPr>
      </w:pPr>
    </w:p>
    <w:p w14:paraId="699012CC" w14:textId="21530AFE" w:rsidR="00200105" w:rsidRPr="00270A76" w:rsidRDefault="00200105" w:rsidP="00200105">
      <w:pPr>
        <w:snapToGrid w:val="0"/>
        <w:spacing w:afterLines="100" w:after="360"/>
        <w:jc w:val="both"/>
        <w:rPr>
          <w:rFonts w:ascii="Times New Roman" w:eastAsia="微軟正黑體" w:hAnsi="Times New Roman" w:cs="Times New Roman"/>
          <w:b/>
          <w:bCs/>
          <w:sz w:val="20"/>
          <w:shd w:val="pct15" w:color="auto" w:fill="FFFFFF"/>
        </w:rPr>
      </w:pPr>
      <w:r w:rsidRPr="00270A76">
        <w:rPr>
          <w:rFonts w:ascii="Times New Roman" w:eastAsia="微軟正黑體" w:hAnsi="Times New Roman" w:cs="Times New Roman"/>
          <w:b/>
          <w:bCs/>
          <w:sz w:val="20"/>
          <w:shd w:val="pct15" w:color="auto" w:fill="FFFFFF"/>
        </w:rPr>
        <w:t xml:space="preserve">Note: Following exhibitions are listed in a chronological order. Complete information will be provided before the </w:t>
      </w:r>
      <w:r w:rsidR="00711094" w:rsidRPr="00270A76">
        <w:rPr>
          <w:rFonts w:ascii="Times New Roman" w:eastAsia="微軟正黑體" w:hAnsi="Times New Roman" w:cs="Times New Roman"/>
          <w:b/>
          <w:bCs/>
          <w:sz w:val="20"/>
          <w:shd w:val="pct15" w:color="auto" w:fill="FFFFFF"/>
        </w:rPr>
        <w:t xml:space="preserve">respective </w:t>
      </w:r>
      <w:r w:rsidRPr="00270A76">
        <w:rPr>
          <w:rFonts w:ascii="Times New Roman" w:eastAsia="微軟正黑體" w:hAnsi="Times New Roman" w:cs="Times New Roman"/>
          <w:b/>
          <w:bCs/>
          <w:sz w:val="20"/>
          <w:shd w:val="pct15" w:color="auto" w:fill="FFFFFF"/>
        </w:rPr>
        <w:t xml:space="preserve">openings. </w:t>
      </w:r>
    </w:p>
    <w:p w14:paraId="014D8982" w14:textId="7B600697" w:rsidR="003A58A5" w:rsidRPr="00270A76" w:rsidRDefault="00F41098" w:rsidP="003A58A5">
      <w:pPr>
        <w:jc w:val="both"/>
        <w:rPr>
          <w:rFonts w:ascii="Times New Roman" w:eastAsia="微軟正黑體" w:hAnsi="Times New Roman" w:cs="Times New Roman"/>
          <w:b/>
          <w:bCs/>
          <w:sz w:val="20"/>
        </w:rPr>
      </w:pPr>
      <w:r w:rsidRPr="00270A76">
        <w:rPr>
          <w:rFonts w:ascii="Times New Roman" w:eastAsia="微軟正黑體" w:hAnsi="Times New Roman" w:cs="Times New Roman"/>
          <w:b/>
          <w:bCs/>
          <w:sz w:val="20"/>
        </w:rPr>
        <w:t>The 13</w:t>
      </w:r>
      <w:r w:rsidRPr="00270A76">
        <w:rPr>
          <w:rFonts w:ascii="Times New Roman" w:eastAsia="微軟正黑體" w:hAnsi="Times New Roman" w:cs="Times New Roman"/>
          <w:b/>
          <w:bCs/>
          <w:sz w:val="20"/>
          <w:vertAlign w:val="superscript"/>
        </w:rPr>
        <w:t>th</w:t>
      </w:r>
      <w:r w:rsidRPr="00270A76">
        <w:rPr>
          <w:rFonts w:ascii="Times New Roman" w:eastAsia="微軟正黑體" w:hAnsi="Times New Roman" w:cs="Times New Roman"/>
          <w:b/>
          <w:bCs/>
          <w:sz w:val="20"/>
        </w:rPr>
        <w:t xml:space="preserve"> Taipei Biennial: </w:t>
      </w:r>
      <w:r w:rsidR="003A58A5" w:rsidRPr="00270A76">
        <w:rPr>
          <w:rFonts w:ascii="Times New Roman" w:eastAsia="微軟正黑體" w:hAnsi="Times New Roman" w:cs="Times New Roman"/>
          <w:b/>
          <w:bCs/>
          <w:sz w:val="20"/>
        </w:rPr>
        <w:t xml:space="preserve">Small World 2023 | 2023.11.18-2024.03.24 </w:t>
      </w:r>
      <w:r w:rsidR="003A58A5" w:rsidRPr="00270A76">
        <w:rPr>
          <w:rFonts w:ascii="Times New Roman" w:eastAsia="微軟正黑體" w:hAnsi="Times New Roman" w:cs="Times New Roman"/>
          <w:b/>
          <w:bCs/>
          <w:sz w:val="20"/>
        </w:rPr>
        <w:t>【</w:t>
      </w:r>
      <w:r w:rsidR="003A58A5" w:rsidRPr="00270A76">
        <w:rPr>
          <w:rFonts w:ascii="Times New Roman" w:eastAsia="微軟正黑體" w:hAnsi="Times New Roman" w:cs="Times New Roman"/>
          <w:b/>
          <w:bCs/>
          <w:sz w:val="20"/>
        </w:rPr>
        <w:t>Basement, 1F</w:t>
      </w:r>
      <w:r w:rsidR="00D41F29" w:rsidRPr="00270A76">
        <w:rPr>
          <w:rFonts w:ascii="Times New Roman" w:eastAsia="微軟正黑體" w:hAnsi="Times New Roman" w:cs="Times New Roman"/>
          <w:b/>
          <w:bCs/>
          <w:sz w:val="20"/>
        </w:rPr>
        <w:t xml:space="preserve"> &amp;</w:t>
      </w:r>
      <w:r w:rsidR="003A58A5" w:rsidRPr="00270A76">
        <w:rPr>
          <w:rFonts w:ascii="Times New Roman" w:eastAsia="微軟正黑體" w:hAnsi="Times New Roman" w:cs="Times New Roman"/>
          <w:b/>
          <w:bCs/>
          <w:sz w:val="20"/>
        </w:rPr>
        <w:t xml:space="preserve"> 2F Galleries</w:t>
      </w:r>
      <w:r w:rsidR="003A58A5" w:rsidRPr="00270A76">
        <w:rPr>
          <w:rFonts w:ascii="Times New Roman" w:eastAsia="微軟正黑體" w:hAnsi="Times New Roman" w:cs="Times New Roman"/>
          <w:b/>
          <w:bCs/>
          <w:sz w:val="20"/>
        </w:rPr>
        <w:t>】</w:t>
      </w:r>
    </w:p>
    <w:p w14:paraId="6791A693" w14:textId="60172C26" w:rsidR="009F152C" w:rsidRPr="00270A76" w:rsidRDefault="003A58A5" w:rsidP="0064187E">
      <w:pPr>
        <w:adjustRightInd w:val="0"/>
        <w:snapToGrid w:val="0"/>
        <w:contextualSpacing/>
        <w:jc w:val="both"/>
        <w:rPr>
          <w:rFonts w:ascii="Times New Roman" w:eastAsia="微軟正黑體" w:hAnsi="Times New Roman" w:cs="Times New Roman"/>
          <w:bCs/>
          <w:sz w:val="20"/>
          <w:szCs w:val="20"/>
          <w:shd w:val="clear" w:color="auto" w:fill="FFFFFF"/>
        </w:rPr>
      </w:pPr>
      <w:r w:rsidRPr="00270A76">
        <w:rPr>
          <w:rFonts w:ascii="Times New Roman" w:eastAsia="微軟正黑體" w:hAnsi="Times New Roman" w:cs="Times New Roman"/>
          <w:bCs/>
          <w:sz w:val="20"/>
          <w:szCs w:val="20"/>
          <w:shd w:val="clear" w:color="auto" w:fill="FFFFFF"/>
        </w:rPr>
        <w:t xml:space="preserve">Co-curated through </w:t>
      </w:r>
      <w:r w:rsidR="00251496" w:rsidRPr="00270A76">
        <w:rPr>
          <w:rFonts w:ascii="Times New Roman" w:eastAsia="微軟正黑體" w:hAnsi="Times New Roman" w:cs="Times New Roman"/>
          <w:bCs/>
          <w:sz w:val="20"/>
          <w:szCs w:val="20"/>
          <w:shd w:val="clear" w:color="auto" w:fill="FFFFFF"/>
        </w:rPr>
        <w:t>the approach of</w:t>
      </w:r>
      <w:r w:rsidRPr="00270A76">
        <w:rPr>
          <w:rFonts w:ascii="Times New Roman" w:eastAsia="微軟正黑體" w:hAnsi="Times New Roman" w:cs="Times New Roman"/>
          <w:bCs/>
          <w:sz w:val="20"/>
          <w:szCs w:val="20"/>
          <w:shd w:val="clear" w:color="auto" w:fill="FFFFFF"/>
        </w:rPr>
        <w:t xml:space="preserve"> collaboration </w:t>
      </w:r>
      <w:r w:rsidR="00251496" w:rsidRPr="00270A76">
        <w:rPr>
          <w:rFonts w:ascii="Times New Roman" w:eastAsia="微軟正黑體" w:hAnsi="Times New Roman" w:cs="Times New Roman"/>
          <w:bCs/>
          <w:sz w:val="20"/>
          <w:szCs w:val="20"/>
          <w:shd w:val="clear" w:color="auto" w:fill="FFFFFF"/>
        </w:rPr>
        <w:t>between</w:t>
      </w:r>
      <w:r w:rsidRPr="00270A76">
        <w:rPr>
          <w:rFonts w:ascii="Times New Roman" w:eastAsia="微軟正黑體" w:hAnsi="Times New Roman" w:cs="Times New Roman"/>
          <w:bCs/>
          <w:sz w:val="20"/>
          <w:szCs w:val="20"/>
          <w:shd w:val="clear" w:color="auto" w:fill="FFFFFF"/>
        </w:rPr>
        <w:t xml:space="preserve"> </w:t>
      </w:r>
      <w:r w:rsidR="00251496" w:rsidRPr="00270A76">
        <w:rPr>
          <w:rFonts w:ascii="Times New Roman" w:eastAsia="微軟正黑體" w:hAnsi="Times New Roman" w:cs="Times New Roman"/>
          <w:bCs/>
          <w:sz w:val="20"/>
          <w:szCs w:val="20"/>
          <w:shd w:val="clear" w:color="auto" w:fill="FFFFFF"/>
        </w:rPr>
        <w:t xml:space="preserve">the </w:t>
      </w:r>
      <w:r w:rsidRPr="00270A76">
        <w:rPr>
          <w:rFonts w:ascii="Times New Roman" w:eastAsia="微軟正黑體" w:hAnsi="Times New Roman" w:cs="Times New Roman"/>
          <w:bCs/>
          <w:sz w:val="20"/>
          <w:szCs w:val="20"/>
          <w:shd w:val="clear" w:color="auto" w:fill="FFFFFF"/>
        </w:rPr>
        <w:t>independent Taiwanese curator</w:t>
      </w:r>
      <w:r w:rsidR="00251496" w:rsidRPr="00270A76">
        <w:rPr>
          <w:rFonts w:ascii="Times New Roman" w:eastAsia="微軟正黑體" w:hAnsi="Times New Roman" w:cs="Times New Roman"/>
          <w:bCs/>
          <w:sz w:val="20"/>
          <w:szCs w:val="20"/>
          <w:shd w:val="clear" w:color="auto" w:fill="FFFFFF"/>
        </w:rPr>
        <w:t>,</w:t>
      </w:r>
      <w:r w:rsidRPr="00270A76">
        <w:rPr>
          <w:rFonts w:ascii="Times New Roman" w:eastAsia="微軟正黑體" w:hAnsi="Times New Roman" w:cs="Times New Roman"/>
          <w:bCs/>
          <w:sz w:val="20"/>
          <w:szCs w:val="20"/>
          <w:shd w:val="clear" w:color="auto" w:fill="FFFFFF"/>
        </w:rPr>
        <w:t xml:space="preserve"> Freya Chou, </w:t>
      </w:r>
      <w:r w:rsidR="00251496" w:rsidRPr="00270A76">
        <w:rPr>
          <w:rFonts w:ascii="Times New Roman" w:eastAsia="微軟正黑體" w:hAnsi="Times New Roman" w:cs="Times New Roman"/>
          <w:bCs/>
          <w:sz w:val="20"/>
          <w:szCs w:val="20"/>
          <w:shd w:val="clear" w:color="auto" w:fill="FFFFFF"/>
        </w:rPr>
        <w:t xml:space="preserve">the </w:t>
      </w:r>
      <w:r w:rsidRPr="00270A76">
        <w:rPr>
          <w:rFonts w:ascii="Times New Roman" w:eastAsia="微軟正黑體" w:hAnsi="Times New Roman" w:cs="Times New Roman"/>
          <w:bCs/>
          <w:sz w:val="20"/>
          <w:szCs w:val="20"/>
          <w:shd w:val="clear" w:color="auto" w:fill="FFFFFF"/>
        </w:rPr>
        <w:t xml:space="preserve">director and curator of Beirut Art Center, Reem Shadid, and </w:t>
      </w:r>
      <w:r w:rsidR="00251496" w:rsidRPr="00270A76">
        <w:rPr>
          <w:rFonts w:ascii="Times New Roman" w:eastAsia="微軟正黑體" w:hAnsi="Times New Roman" w:cs="Times New Roman"/>
          <w:bCs/>
          <w:sz w:val="20"/>
          <w:szCs w:val="20"/>
          <w:shd w:val="clear" w:color="auto" w:fill="FFFFFF"/>
        </w:rPr>
        <w:t xml:space="preserve">the </w:t>
      </w:r>
      <w:r w:rsidRPr="00270A76">
        <w:rPr>
          <w:rFonts w:ascii="Times New Roman" w:eastAsia="微軟正黑體" w:hAnsi="Times New Roman" w:cs="Times New Roman"/>
          <w:bCs/>
          <w:sz w:val="20"/>
          <w:szCs w:val="20"/>
          <w:shd w:val="clear" w:color="auto" w:fill="FFFFFF"/>
        </w:rPr>
        <w:t>established New York-based writer and editor, Brian Kuan Wood, the exhibition brings together 58 Taiwanese and foreign artists and musicians from more than 20 cities, and features more than 120 works, including 19 brand-new creations and commissioned projects, along with a series of works of sound, moving image, photography, video, painting, sculpture and installation. Through personal life experiences and aesthetic perception, the biennial transforms the TFAM into a space for listening, gathering, and creative improvisation. The biennial also includes a “Cinema</w:t>
      </w:r>
      <w:r w:rsidR="000569CC" w:rsidRPr="00270A76">
        <w:rPr>
          <w:rFonts w:ascii="Times New Roman" w:eastAsia="微軟正黑體" w:hAnsi="Times New Roman" w:cs="Times New Roman"/>
          <w:bCs/>
          <w:sz w:val="20"/>
          <w:szCs w:val="20"/>
          <w:shd w:val="clear" w:color="auto" w:fill="FFFFFF"/>
        </w:rPr>
        <w:t xml:space="preserve"> </w:t>
      </w:r>
      <w:r w:rsidR="0042014A" w:rsidRPr="00270A76">
        <w:rPr>
          <w:rFonts w:ascii="Times New Roman" w:eastAsia="微軟正黑體" w:hAnsi="Times New Roman" w:cs="Times New Roman"/>
          <w:bCs/>
          <w:sz w:val="20"/>
          <w:szCs w:val="20"/>
          <w:shd w:val="clear" w:color="auto" w:fill="FFFFFF"/>
        </w:rPr>
        <w:t>P</w:t>
      </w:r>
      <w:r w:rsidRPr="00270A76">
        <w:rPr>
          <w:rFonts w:ascii="Times New Roman" w:eastAsia="微軟正黑體" w:hAnsi="Times New Roman" w:cs="Times New Roman"/>
          <w:bCs/>
          <w:sz w:val="20"/>
          <w:szCs w:val="20"/>
          <w:shd w:val="clear" w:color="auto" w:fill="FFFFFF"/>
        </w:rPr>
        <w:t>rogram</w:t>
      </w:r>
      <w:r w:rsidR="000569CC" w:rsidRPr="00270A76">
        <w:rPr>
          <w:rFonts w:ascii="Times New Roman" w:eastAsia="微軟正黑體" w:hAnsi="Times New Roman" w:cs="Times New Roman"/>
          <w:bCs/>
          <w:sz w:val="20"/>
          <w:szCs w:val="20"/>
          <w:shd w:val="clear" w:color="auto" w:fill="FFFFFF"/>
        </w:rPr>
        <w:t>,</w:t>
      </w:r>
      <w:r w:rsidR="00230A7E" w:rsidRPr="00270A76">
        <w:rPr>
          <w:rFonts w:ascii="Times New Roman" w:eastAsia="微軟正黑體" w:hAnsi="Times New Roman" w:cs="Times New Roman"/>
          <w:bCs/>
          <w:sz w:val="20"/>
          <w:szCs w:val="20"/>
          <w:shd w:val="clear" w:color="auto" w:fill="FFFFFF"/>
        </w:rPr>
        <w:t>”</w:t>
      </w:r>
      <w:r w:rsidRPr="00270A76">
        <w:rPr>
          <w:rFonts w:ascii="Times New Roman" w:eastAsia="微軟正黑體" w:hAnsi="Times New Roman" w:cs="Times New Roman"/>
          <w:bCs/>
          <w:sz w:val="20"/>
          <w:szCs w:val="20"/>
          <w:shd w:val="clear" w:color="auto" w:fill="FFFFFF"/>
        </w:rPr>
        <w:t xml:space="preserve"> a public outreach program called “Music Room</w:t>
      </w:r>
      <w:r w:rsidR="0064187E" w:rsidRPr="00270A76">
        <w:rPr>
          <w:rFonts w:ascii="Times New Roman" w:eastAsia="微軟正黑體" w:hAnsi="Times New Roman" w:cs="Times New Roman"/>
          <w:bCs/>
          <w:sz w:val="20"/>
          <w:szCs w:val="20"/>
          <w:shd w:val="clear" w:color="auto" w:fill="FFFFFF"/>
        </w:rPr>
        <w:t xml:space="preserve">,” and </w:t>
      </w:r>
      <w:r w:rsidR="00251496" w:rsidRPr="00270A76">
        <w:rPr>
          <w:rFonts w:ascii="Times New Roman" w:eastAsia="微軟正黑體" w:hAnsi="Times New Roman" w:cs="Times New Roman"/>
          <w:bCs/>
          <w:sz w:val="20"/>
          <w:szCs w:val="20"/>
          <w:shd w:val="clear" w:color="auto" w:fill="FFFFFF"/>
        </w:rPr>
        <w:t>an</w:t>
      </w:r>
      <w:r w:rsidR="0064187E" w:rsidRPr="00270A76">
        <w:rPr>
          <w:rFonts w:ascii="Times New Roman" w:eastAsia="微軟正黑體" w:hAnsi="Times New Roman" w:cs="Times New Roman"/>
          <w:bCs/>
          <w:sz w:val="20"/>
          <w:szCs w:val="20"/>
          <w:shd w:val="clear" w:color="auto" w:fill="FFFFFF"/>
        </w:rPr>
        <w:t xml:space="preserve"> online </w:t>
      </w:r>
      <w:r w:rsidR="0064187E" w:rsidRPr="00270A76">
        <w:rPr>
          <w:rFonts w:ascii="Times New Roman" w:eastAsia="微軟正黑體" w:hAnsi="Times New Roman" w:cs="Times New Roman"/>
          <w:bCs/>
          <w:i/>
          <w:iCs/>
          <w:sz w:val="20"/>
          <w:szCs w:val="20"/>
          <w:shd w:val="clear" w:color="auto" w:fill="FFFFFF"/>
        </w:rPr>
        <w:t>Small World Journal</w:t>
      </w:r>
      <w:r w:rsidR="0064187E" w:rsidRPr="00270A76">
        <w:rPr>
          <w:rFonts w:ascii="Times New Roman" w:eastAsia="微軟正黑體" w:hAnsi="Times New Roman" w:cs="Times New Roman"/>
          <w:bCs/>
          <w:sz w:val="20"/>
          <w:szCs w:val="20"/>
          <w:shd w:val="clear" w:color="auto" w:fill="FFFFFF"/>
        </w:rPr>
        <w:t>, which is a digital platform that offers essays, interviews, and conversations, forming a diverse channel for the audience to extend their reading of the biennial</w:t>
      </w:r>
      <w:r w:rsidR="00251496" w:rsidRPr="00270A76">
        <w:rPr>
          <w:rFonts w:ascii="Times New Roman" w:eastAsia="微軟正黑體" w:hAnsi="Times New Roman" w:cs="Times New Roman"/>
          <w:bCs/>
          <w:sz w:val="20"/>
          <w:szCs w:val="20"/>
          <w:shd w:val="clear" w:color="auto" w:fill="FFFFFF"/>
        </w:rPr>
        <w:t>.</w:t>
      </w:r>
      <w:r w:rsidR="0064187E" w:rsidRPr="00270A76">
        <w:rPr>
          <w:rFonts w:ascii="Times New Roman" w:eastAsia="微軟正黑體" w:hAnsi="Times New Roman" w:cs="Times New Roman"/>
          <w:bCs/>
          <w:sz w:val="20"/>
          <w:szCs w:val="20"/>
          <w:shd w:val="clear" w:color="auto" w:fill="FFFFFF"/>
        </w:rPr>
        <w:t xml:space="preserve"> </w:t>
      </w:r>
    </w:p>
    <w:p w14:paraId="5A332B1D" w14:textId="77777777" w:rsidR="009F152C" w:rsidRPr="00270A76" w:rsidRDefault="009F152C" w:rsidP="0064187E">
      <w:pPr>
        <w:adjustRightInd w:val="0"/>
        <w:snapToGrid w:val="0"/>
        <w:contextualSpacing/>
        <w:jc w:val="both"/>
        <w:rPr>
          <w:rFonts w:ascii="Times New Roman" w:eastAsia="微軟正黑體" w:hAnsi="Times New Roman" w:cs="Times New Roman"/>
          <w:b/>
          <w:sz w:val="22"/>
          <w:szCs w:val="22"/>
          <w:shd w:val="clear" w:color="auto" w:fill="FFFFFF"/>
        </w:rPr>
      </w:pPr>
    </w:p>
    <w:p w14:paraId="3C24DD29" w14:textId="43FC90AC" w:rsidR="00EB1638" w:rsidRPr="00270A76" w:rsidRDefault="00EB1638" w:rsidP="00EB1638">
      <w:pPr>
        <w:rPr>
          <w:rFonts w:ascii="Times New Roman" w:eastAsia="微軟正黑體" w:hAnsi="Times New Roman" w:cs="Times New Roman"/>
          <w:b/>
          <w:sz w:val="20"/>
          <w:szCs w:val="20"/>
          <w:shd w:val="clear" w:color="auto" w:fill="FFFFFF"/>
        </w:rPr>
      </w:pPr>
      <w:r w:rsidRPr="00270A76">
        <w:rPr>
          <w:rFonts w:ascii="Times New Roman" w:eastAsia="微軟正黑體" w:hAnsi="Times New Roman" w:cs="Times New Roman"/>
          <w:b/>
          <w:sz w:val="20"/>
          <w:szCs w:val="20"/>
        </w:rPr>
        <w:t xml:space="preserve">Active Archives II: TFAM Exhibition Archive 1983-1994 | </w:t>
      </w:r>
      <w:r w:rsidRPr="00270A76">
        <w:rPr>
          <w:rFonts w:ascii="Times New Roman" w:eastAsia="微軟正黑體" w:hAnsi="Times New Roman" w:cs="Times New Roman"/>
          <w:b/>
          <w:bCs/>
          <w:sz w:val="20"/>
          <w:szCs w:val="20"/>
        </w:rPr>
        <w:t>2023.12.20-2024</w:t>
      </w:r>
      <w:r w:rsidRPr="00270A76">
        <w:rPr>
          <w:rFonts w:ascii="Times New Roman" w:eastAsia="微軟正黑體" w:hAnsi="Times New Roman" w:cs="Times New Roman"/>
          <w:b/>
          <w:bCs/>
          <w:sz w:val="20"/>
          <w:szCs w:val="20"/>
        </w:rPr>
        <w:t>【</w:t>
      </w:r>
      <w:r w:rsidRPr="00270A76">
        <w:rPr>
          <w:rFonts w:ascii="Times New Roman" w:eastAsia="微軟正黑體" w:hAnsi="Times New Roman" w:cs="Times New Roman"/>
          <w:b/>
          <w:bCs/>
          <w:sz w:val="20"/>
          <w:szCs w:val="20"/>
        </w:rPr>
        <w:t>Library and Archive</w:t>
      </w:r>
      <w:r w:rsidRPr="00270A76">
        <w:rPr>
          <w:rFonts w:ascii="Times New Roman" w:eastAsia="微軟正黑體" w:hAnsi="Times New Roman" w:cs="Times New Roman"/>
          <w:b/>
          <w:bCs/>
          <w:sz w:val="20"/>
          <w:szCs w:val="20"/>
        </w:rPr>
        <w:t>】</w:t>
      </w:r>
    </w:p>
    <w:p w14:paraId="4D33E79A" w14:textId="1BA76F50" w:rsidR="005F3D49" w:rsidRPr="00270A76" w:rsidRDefault="00EB309B" w:rsidP="00EB309B">
      <w:pPr>
        <w:adjustRightInd w:val="0"/>
        <w:snapToGrid w:val="0"/>
        <w:contextualSpacing/>
        <w:jc w:val="both"/>
        <w:rPr>
          <w:rFonts w:ascii="Times New Roman" w:eastAsia="微軟正黑體" w:hAnsi="Times New Roman" w:cs="Times New Roman"/>
          <w:bCs/>
          <w:sz w:val="20"/>
          <w:szCs w:val="20"/>
          <w:shd w:val="clear" w:color="auto" w:fill="FFFFFF"/>
        </w:rPr>
      </w:pPr>
      <w:r w:rsidRPr="00270A76">
        <w:rPr>
          <w:rFonts w:ascii="Times New Roman" w:eastAsia="微軟正黑體" w:hAnsi="Times New Roman" w:cs="Times New Roman"/>
          <w:bCs/>
          <w:sz w:val="20"/>
          <w:szCs w:val="20"/>
          <w:shd w:val="clear" w:color="auto" w:fill="FFFFFF"/>
        </w:rPr>
        <w:t xml:space="preserve">The exhibition is combined with the online platform – the </w:t>
      </w:r>
      <w:r w:rsidR="00FD7E68" w:rsidRPr="00270A76">
        <w:rPr>
          <w:rFonts w:ascii="Times New Roman" w:eastAsia="微軟正黑體" w:hAnsi="Times New Roman" w:cs="Times New Roman"/>
          <w:bCs/>
          <w:sz w:val="20"/>
          <w:szCs w:val="20"/>
          <w:shd w:val="clear" w:color="auto" w:fill="FFFFFF"/>
        </w:rPr>
        <w:t>“</w:t>
      </w:r>
      <w:r w:rsidRPr="00270A76">
        <w:rPr>
          <w:rFonts w:ascii="Times New Roman" w:eastAsia="微軟正黑體" w:hAnsi="Times New Roman" w:cs="Times New Roman"/>
          <w:bCs/>
          <w:sz w:val="20"/>
          <w:szCs w:val="20"/>
        </w:rPr>
        <w:t>Exhibition Archive 1983-1994,</w:t>
      </w:r>
      <w:r w:rsidR="00FD7E68" w:rsidRPr="00270A76">
        <w:rPr>
          <w:rFonts w:ascii="Times New Roman" w:eastAsia="微軟正黑體" w:hAnsi="Times New Roman" w:cs="Times New Roman"/>
          <w:bCs/>
          <w:sz w:val="20"/>
          <w:szCs w:val="20"/>
        </w:rPr>
        <w:t>”</w:t>
      </w:r>
      <w:r w:rsidRPr="00270A76">
        <w:rPr>
          <w:rFonts w:ascii="Times New Roman" w:eastAsia="微軟正黑體" w:hAnsi="Times New Roman" w:cs="Times New Roman"/>
          <w:bCs/>
          <w:sz w:val="20"/>
          <w:szCs w:val="20"/>
        </w:rPr>
        <w:t xml:space="preserve"> and is on view at the Library and Archive, offering an opportunity for the public to see a rich and diverse collection of archives from the first decade of the TFAM. The exhibition not only showcases a selection of representative exhibition posters, including group exhibitions of major Taiwanese artists from an early period, solo exhibitions of established artists, international exchange exhibitions, </w:t>
      </w:r>
      <w:r w:rsidR="00251496" w:rsidRPr="00270A76">
        <w:rPr>
          <w:rFonts w:ascii="Times New Roman" w:eastAsia="微軟正黑體" w:hAnsi="Times New Roman" w:cs="Times New Roman"/>
          <w:bCs/>
          <w:sz w:val="20"/>
          <w:szCs w:val="20"/>
        </w:rPr>
        <w:t>and</w:t>
      </w:r>
      <w:r w:rsidRPr="00270A76">
        <w:rPr>
          <w:rFonts w:ascii="Times New Roman" w:eastAsia="微軟正黑體" w:hAnsi="Times New Roman" w:cs="Times New Roman"/>
          <w:bCs/>
          <w:sz w:val="20"/>
          <w:szCs w:val="20"/>
        </w:rPr>
        <w:t xml:space="preserve"> the</w:t>
      </w:r>
      <w:r w:rsidR="00251496" w:rsidRPr="00270A76">
        <w:rPr>
          <w:rFonts w:ascii="Times New Roman" w:eastAsia="微軟正黑體" w:hAnsi="Times New Roman" w:cs="Times New Roman"/>
          <w:bCs/>
          <w:sz w:val="20"/>
          <w:szCs w:val="20"/>
        </w:rPr>
        <w:t xml:space="preserve"> different iterations of the</w:t>
      </w:r>
      <w:r w:rsidRPr="00270A76">
        <w:rPr>
          <w:rFonts w:ascii="Times New Roman" w:eastAsia="微軟正黑體" w:hAnsi="Times New Roman" w:cs="Times New Roman"/>
          <w:bCs/>
          <w:sz w:val="20"/>
          <w:szCs w:val="20"/>
        </w:rPr>
        <w:t xml:space="preserve"> Contemporary Art Trends in R.O.C. and the </w:t>
      </w:r>
      <w:r w:rsidRPr="00270A76">
        <w:rPr>
          <w:rFonts w:ascii="Times New Roman" w:eastAsia="微軟正黑體" w:hAnsi="Times New Roman" w:cs="Times New Roman"/>
          <w:bCs/>
          <w:sz w:val="20"/>
          <w:szCs w:val="20"/>
        </w:rPr>
        <w:lastRenderedPageBreak/>
        <w:t>Taipei Biennial of Contemporary Art (forerunners of the Taipei Biennial), but also features invitations to</w:t>
      </w:r>
      <w:r w:rsidR="00251496" w:rsidRPr="00270A76">
        <w:rPr>
          <w:rFonts w:ascii="Times New Roman" w:eastAsia="微軟正黑體" w:hAnsi="Times New Roman" w:cs="Times New Roman"/>
          <w:bCs/>
          <w:sz w:val="20"/>
          <w:szCs w:val="20"/>
        </w:rPr>
        <w:t xml:space="preserve"> </w:t>
      </w:r>
      <w:r w:rsidRPr="00270A76">
        <w:rPr>
          <w:rFonts w:ascii="Times New Roman" w:eastAsia="微軟正黑體" w:hAnsi="Times New Roman" w:cs="Times New Roman"/>
          <w:bCs/>
          <w:sz w:val="20"/>
          <w:szCs w:val="20"/>
        </w:rPr>
        <w:t>application exhibitions of mid-career artists a</w:t>
      </w:r>
      <w:r w:rsidR="00251496" w:rsidRPr="00270A76">
        <w:rPr>
          <w:rFonts w:ascii="Times New Roman" w:eastAsia="微軟正黑體" w:hAnsi="Times New Roman" w:cs="Times New Roman"/>
          <w:bCs/>
          <w:sz w:val="20"/>
          <w:szCs w:val="20"/>
        </w:rPr>
        <w:t>s well as</w:t>
      </w:r>
      <w:r w:rsidRPr="00270A76">
        <w:rPr>
          <w:rFonts w:ascii="Times New Roman" w:eastAsia="微軟正黑體" w:hAnsi="Times New Roman" w:cs="Times New Roman"/>
          <w:bCs/>
          <w:sz w:val="20"/>
          <w:szCs w:val="20"/>
        </w:rPr>
        <w:t xml:space="preserve"> </w:t>
      </w:r>
      <w:r w:rsidR="00251496" w:rsidRPr="00270A76">
        <w:rPr>
          <w:rFonts w:ascii="Times New Roman" w:eastAsia="微軟正黑體" w:hAnsi="Times New Roman" w:cs="Times New Roman"/>
          <w:bCs/>
          <w:sz w:val="20"/>
          <w:szCs w:val="20"/>
        </w:rPr>
        <w:t xml:space="preserve">the </w:t>
      </w:r>
      <w:r w:rsidRPr="00270A76">
        <w:rPr>
          <w:rFonts w:ascii="Times New Roman" w:eastAsia="微軟正黑體" w:hAnsi="Times New Roman" w:cs="Times New Roman"/>
          <w:bCs/>
          <w:sz w:val="20"/>
          <w:szCs w:val="20"/>
        </w:rPr>
        <w:t xml:space="preserve">avant-garde and experimental exhibition series, along with precious and rare journal clippings, slides, photo albums, audio tapes, etc. Through the 665 exhibitions presented throughout the first decade of the TFAM, audience can perceive how the museum navigated the initial period </w:t>
      </w:r>
      <w:r w:rsidR="00FD7E68" w:rsidRPr="00270A76">
        <w:rPr>
          <w:rFonts w:ascii="Times New Roman" w:eastAsia="微軟正黑體" w:hAnsi="Times New Roman" w:cs="Times New Roman"/>
          <w:bCs/>
          <w:sz w:val="20"/>
          <w:szCs w:val="20"/>
        </w:rPr>
        <w:t>after its inauguration</w:t>
      </w:r>
      <w:r w:rsidR="00251496" w:rsidRPr="00270A76">
        <w:rPr>
          <w:rFonts w:ascii="Times New Roman" w:eastAsia="微軟正黑體" w:hAnsi="Times New Roman" w:cs="Times New Roman"/>
          <w:bCs/>
          <w:sz w:val="20"/>
          <w:szCs w:val="20"/>
        </w:rPr>
        <w:t xml:space="preserve"> by</w:t>
      </w:r>
      <w:r w:rsidR="00FD7E68" w:rsidRPr="00270A76">
        <w:rPr>
          <w:rFonts w:ascii="Times New Roman" w:eastAsia="微軟正黑體" w:hAnsi="Times New Roman" w:cs="Times New Roman"/>
          <w:bCs/>
          <w:sz w:val="20"/>
          <w:szCs w:val="20"/>
        </w:rPr>
        <w:t xml:space="preserve"> researching about and redefining its position. The exhibition unveils the museum’s journey of transforming itself into “a modern and contemporary art museum,” </w:t>
      </w:r>
      <w:r w:rsidR="00251496" w:rsidRPr="00270A76">
        <w:rPr>
          <w:rFonts w:ascii="Times New Roman" w:eastAsia="微軟正黑體" w:hAnsi="Times New Roman" w:cs="Times New Roman"/>
          <w:bCs/>
          <w:sz w:val="20"/>
          <w:szCs w:val="20"/>
        </w:rPr>
        <w:t>enriched by</w:t>
      </w:r>
      <w:r w:rsidR="00FD7E68" w:rsidRPr="00270A76">
        <w:rPr>
          <w:rFonts w:ascii="Times New Roman" w:eastAsia="微軟正黑體" w:hAnsi="Times New Roman" w:cs="Times New Roman"/>
          <w:bCs/>
          <w:sz w:val="20"/>
          <w:szCs w:val="20"/>
        </w:rPr>
        <w:t xml:space="preserve"> the ambition and vision to utilize and revitalize the </w:t>
      </w:r>
      <w:r w:rsidR="00251496" w:rsidRPr="00270A76">
        <w:rPr>
          <w:rFonts w:ascii="Times New Roman" w:eastAsia="微軟正黑體" w:hAnsi="Times New Roman" w:cs="Times New Roman"/>
          <w:bCs/>
          <w:sz w:val="20"/>
          <w:szCs w:val="20"/>
        </w:rPr>
        <w:t>TFAM</w:t>
      </w:r>
      <w:r w:rsidR="00FD7E68" w:rsidRPr="00270A76">
        <w:rPr>
          <w:rFonts w:ascii="Times New Roman" w:eastAsia="微軟正黑體" w:hAnsi="Times New Roman" w:cs="Times New Roman"/>
          <w:bCs/>
          <w:sz w:val="20"/>
          <w:szCs w:val="20"/>
        </w:rPr>
        <w:t xml:space="preserve"> history in the future.</w:t>
      </w:r>
      <w:r w:rsidR="00251496" w:rsidRPr="00270A76">
        <w:rPr>
          <w:rFonts w:ascii="Times New Roman" w:eastAsia="微軟正黑體" w:hAnsi="Times New Roman" w:cs="Times New Roman"/>
          <w:bCs/>
          <w:sz w:val="20"/>
          <w:szCs w:val="20"/>
        </w:rPr>
        <w:t xml:space="preserve"> (</w:t>
      </w:r>
      <w:r w:rsidR="00251496" w:rsidRPr="00270A76">
        <w:rPr>
          <w:rFonts w:ascii="Times New Roman" w:eastAsia="微軟正黑體" w:hAnsi="Times New Roman" w:cs="Times New Roman"/>
          <w:sz w:val="20"/>
          <w:shd w:val="clear" w:color="auto" w:fill="FFFFFF"/>
        </w:rPr>
        <w:t>archives.tfam.museum</w:t>
      </w:r>
      <w:r w:rsidR="00251496" w:rsidRPr="00270A76">
        <w:rPr>
          <w:rFonts w:ascii="Times New Roman" w:eastAsia="微軟正黑體" w:hAnsi="Times New Roman" w:cs="Times New Roman"/>
          <w:bCs/>
          <w:sz w:val="20"/>
          <w:szCs w:val="20"/>
        </w:rPr>
        <w:t>)</w:t>
      </w:r>
    </w:p>
    <w:p w14:paraId="235FCA0C" w14:textId="77777777" w:rsidR="00C57216" w:rsidRPr="00270A76" w:rsidRDefault="00C57216" w:rsidP="00EB309B">
      <w:pPr>
        <w:adjustRightInd w:val="0"/>
        <w:snapToGrid w:val="0"/>
        <w:contextualSpacing/>
        <w:jc w:val="both"/>
        <w:rPr>
          <w:rFonts w:ascii="Times New Roman" w:eastAsia="微軟正黑體" w:hAnsi="Times New Roman" w:cs="Times New Roman"/>
          <w:b/>
          <w:sz w:val="22"/>
          <w:szCs w:val="22"/>
          <w:shd w:val="clear" w:color="auto" w:fill="FFFFFF"/>
        </w:rPr>
      </w:pPr>
    </w:p>
    <w:p w14:paraId="42D07A5C" w14:textId="136DF3E7" w:rsidR="00BF185A" w:rsidRPr="00270A76" w:rsidRDefault="00BF185A" w:rsidP="00BF185A">
      <w:pPr>
        <w:snapToGrid w:val="0"/>
        <w:jc w:val="both"/>
        <w:rPr>
          <w:rFonts w:ascii="Times New Roman" w:eastAsia="微軟正黑體" w:hAnsi="Times New Roman" w:cs="Times New Roman"/>
          <w:sz w:val="20"/>
          <w:szCs w:val="20"/>
        </w:rPr>
      </w:pPr>
      <w:r w:rsidRPr="00270A76">
        <w:rPr>
          <w:rFonts w:ascii="Times New Roman" w:eastAsia="微軟正黑體" w:hAnsi="Times New Roman" w:cs="Times New Roman"/>
          <w:b/>
          <w:bCs/>
          <w:sz w:val="20"/>
          <w:szCs w:val="20"/>
        </w:rPr>
        <w:t>Modern Life: Taiwan Architecture 1949</w:t>
      </w:r>
      <w:proofErr w:type="gramStart"/>
      <w:r w:rsidR="00230A7E" w:rsidRPr="00270A76">
        <w:rPr>
          <w:rFonts w:ascii="Times New Roman" w:hAnsi="Times New Roman" w:cs="Times New Roman"/>
          <w:b/>
          <w:bCs/>
          <w:i/>
          <w:iCs/>
          <w:sz w:val="22"/>
          <w:szCs w:val="22"/>
        </w:rPr>
        <w:t>–</w:t>
      </w:r>
      <w:proofErr w:type="gramEnd"/>
      <w:r w:rsidRPr="00270A76">
        <w:rPr>
          <w:rFonts w:ascii="Times New Roman" w:eastAsia="微軟正黑體" w:hAnsi="Times New Roman" w:cs="Times New Roman"/>
          <w:b/>
          <w:bCs/>
          <w:sz w:val="20"/>
          <w:szCs w:val="20"/>
        </w:rPr>
        <w:t>1983 | 2024.03.23</w:t>
      </w:r>
      <w:r w:rsidRPr="00270A76">
        <w:rPr>
          <w:rFonts w:ascii="Times New Roman" w:eastAsia="微軟正黑體" w:hAnsi="Times New Roman" w:cs="Times New Roman"/>
          <w:b/>
          <w:bCs/>
          <w:sz w:val="20"/>
          <w:szCs w:val="20"/>
        </w:rPr>
        <w:t>－</w:t>
      </w:r>
      <w:r w:rsidRPr="00270A76">
        <w:rPr>
          <w:rFonts w:ascii="Times New Roman" w:eastAsia="微軟正黑體" w:hAnsi="Times New Roman" w:cs="Times New Roman"/>
          <w:b/>
          <w:bCs/>
          <w:sz w:val="20"/>
          <w:szCs w:val="20"/>
        </w:rPr>
        <w:t>2024.06.30</w:t>
      </w:r>
      <w:r w:rsidRPr="00270A76">
        <w:rPr>
          <w:rFonts w:ascii="Times New Roman" w:eastAsia="微軟正黑體" w:hAnsi="Times New Roman" w:cs="Times New Roman"/>
          <w:b/>
          <w:bCs/>
          <w:sz w:val="20"/>
          <w:szCs w:val="20"/>
        </w:rPr>
        <w:t>【</w:t>
      </w:r>
      <w:r w:rsidRPr="00270A76">
        <w:rPr>
          <w:rFonts w:ascii="Times New Roman" w:eastAsia="微軟正黑體" w:hAnsi="Times New Roman" w:cs="Times New Roman" w:hint="eastAsia"/>
          <w:b/>
          <w:bCs/>
          <w:sz w:val="20"/>
          <w:szCs w:val="20"/>
        </w:rPr>
        <w:t>3</w:t>
      </w:r>
      <w:r w:rsidRPr="00270A76">
        <w:rPr>
          <w:rFonts w:ascii="Times New Roman" w:eastAsia="微軟正黑體" w:hAnsi="Times New Roman" w:cs="Times New Roman"/>
          <w:b/>
          <w:bCs/>
          <w:sz w:val="20"/>
          <w:szCs w:val="20"/>
        </w:rPr>
        <w:t>F 3A &amp; 3B</w:t>
      </w:r>
      <w:r w:rsidR="00251496" w:rsidRPr="00270A76">
        <w:rPr>
          <w:rFonts w:ascii="Times New Roman" w:eastAsia="微軟正黑體" w:hAnsi="Times New Roman" w:cs="Times New Roman"/>
          <w:b/>
          <w:bCs/>
          <w:sz w:val="20"/>
          <w:szCs w:val="20"/>
        </w:rPr>
        <w:t xml:space="preserve"> </w:t>
      </w:r>
      <w:r w:rsidR="00251496" w:rsidRPr="00270A76">
        <w:rPr>
          <w:rFonts w:ascii="Times New Roman" w:eastAsia="微軟正黑體" w:hAnsi="Times New Roman" w:cs="Times New Roman" w:hint="eastAsia"/>
          <w:b/>
          <w:bCs/>
          <w:sz w:val="20"/>
          <w:szCs w:val="20"/>
        </w:rPr>
        <w:t>G</w:t>
      </w:r>
      <w:r w:rsidR="00251496" w:rsidRPr="00270A76">
        <w:rPr>
          <w:rFonts w:ascii="Times New Roman" w:eastAsia="微軟正黑體" w:hAnsi="Times New Roman" w:cs="Times New Roman"/>
          <w:b/>
          <w:bCs/>
          <w:sz w:val="20"/>
          <w:szCs w:val="20"/>
        </w:rPr>
        <w:t>alleries</w:t>
      </w:r>
      <w:r w:rsidRPr="00270A76">
        <w:rPr>
          <w:rFonts w:ascii="Times New Roman" w:eastAsia="微軟正黑體" w:hAnsi="Times New Roman" w:cs="Times New Roman"/>
          <w:b/>
          <w:bCs/>
          <w:sz w:val="20"/>
          <w:szCs w:val="20"/>
        </w:rPr>
        <w:t>】</w:t>
      </w:r>
    </w:p>
    <w:p w14:paraId="0CAFC022" w14:textId="3B4A93D7" w:rsidR="00CC737C" w:rsidRPr="00270A76" w:rsidRDefault="00CC737C" w:rsidP="00CC737C">
      <w:pPr>
        <w:snapToGrid w:val="0"/>
        <w:jc w:val="both"/>
        <w:rPr>
          <w:rFonts w:ascii="Times New Roman" w:eastAsia="微軟正黑體" w:hAnsi="Times New Roman" w:cs="Times New Roman"/>
          <w:sz w:val="20"/>
          <w:szCs w:val="20"/>
        </w:rPr>
      </w:pPr>
      <w:r w:rsidRPr="00270A76">
        <w:rPr>
          <w:rFonts w:ascii="Times New Roman" w:eastAsia="微軟正黑體" w:hAnsi="Times New Roman" w:cs="Times New Roman" w:hint="eastAsia"/>
          <w:sz w:val="20"/>
          <w:szCs w:val="20"/>
        </w:rPr>
        <w:t>Th</w:t>
      </w:r>
      <w:r w:rsidRPr="00270A76">
        <w:rPr>
          <w:rFonts w:ascii="Times New Roman" w:eastAsia="微軟正黑體" w:hAnsi="Times New Roman" w:cs="Times New Roman"/>
          <w:sz w:val="20"/>
          <w:szCs w:val="20"/>
        </w:rPr>
        <w:t xml:space="preserve">e exhibition a research-based curatorial project by Wu Kwang-Tyng, Wang Chun-Hsiung, and Wang Tseng-Yung, and explores issue events and factors of living culture that </w:t>
      </w:r>
      <w:r w:rsidR="00A32BD5" w:rsidRPr="00270A76">
        <w:rPr>
          <w:rFonts w:ascii="Times New Roman" w:eastAsia="微軟正黑體" w:hAnsi="Times New Roman" w:cs="Times New Roman"/>
          <w:sz w:val="20"/>
          <w:szCs w:val="20"/>
        </w:rPr>
        <w:t xml:space="preserve">had an </w:t>
      </w:r>
      <w:r w:rsidRPr="00270A76">
        <w:rPr>
          <w:rFonts w:ascii="Times New Roman" w:eastAsia="微軟正黑體" w:hAnsi="Times New Roman" w:cs="Times New Roman"/>
          <w:sz w:val="20"/>
          <w:szCs w:val="20"/>
        </w:rPr>
        <w:t xml:space="preserve">impact on the developmental context of Taiwan architecture from 1949 to 1983 through six subtopics, namely, </w:t>
      </w:r>
      <w:r w:rsidR="00230A7E" w:rsidRPr="00270A76">
        <w:rPr>
          <w:rFonts w:ascii="Times New Roman" w:hAnsi="Times New Roman" w:cs="Times New Roman"/>
          <w:sz w:val="20"/>
          <w:szCs w:val="20"/>
        </w:rPr>
        <w:t>“Influence of U.S. Aid,” “Return to Chinese Retro,” “Emergence of Chinese Modern,” “Defining Regional Modernity,” “Outliers,” and “A New Life.”</w:t>
      </w:r>
      <w:r w:rsidR="0042014A" w:rsidRPr="00270A76">
        <w:rPr>
          <w:rFonts w:ascii="Times New Roman" w:hAnsi="Times New Roman" w:cs="Times New Roman"/>
          <w:sz w:val="20"/>
          <w:szCs w:val="20"/>
        </w:rPr>
        <w:t xml:space="preserve"> </w:t>
      </w:r>
      <w:r w:rsidR="003F4B73" w:rsidRPr="00270A76">
        <w:rPr>
          <w:rFonts w:ascii="Times New Roman" w:eastAsia="微軟正黑體" w:hAnsi="Times New Roman" w:cs="Times New Roman" w:hint="eastAsia"/>
          <w:sz w:val="20"/>
          <w:szCs w:val="20"/>
        </w:rPr>
        <w:t>I</w:t>
      </w:r>
      <w:r w:rsidR="003F4B73" w:rsidRPr="00270A76">
        <w:rPr>
          <w:rFonts w:ascii="Times New Roman" w:eastAsia="微軟正黑體" w:hAnsi="Times New Roman" w:cs="Times New Roman"/>
          <w:sz w:val="20"/>
          <w:szCs w:val="20"/>
        </w:rPr>
        <w:t>n comparison to the changes of the post-WWII global geopolitics in relation to Taiwan in 1945, the relocation of the Nationalist government from Nanjing to Taiwan indeed had a more profound impact on Taiwan in terms of the new geopolitical role for the island. The mainland Chinese lifestyle</w:t>
      </w:r>
      <w:r w:rsidR="007D74D3" w:rsidRPr="00270A76">
        <w:rPr>
          <w:rFonts w:ascii="Times New Roman" w:eastAsia="微軟正黑體" w:hAnsi="Times New Roman" w:cs="Times New Roman"/>
          <w:sz w:val="20"/>
          <w:szCs w:val="20"/>
        </w:rPr>
        <w:t xml:space="preserve"> ensuing the relocation became</w:t>
      </w:r>
      <w:r w:rsidR="003F4B73" w:rsidRPr="00270A76">
        <w:rPr>
          <w:rFonts w:ascii="Times New Roman" w:eastAsia="微軟正黑體" w:hAnsi="Times New Roman" w:cs="Times New Roman"/>
          <w:sz w:val="20"/>
          <w:szCs w:val="20"/>
        </w:rPr>
        <w:t xml:space="preserve"> </w:t>
      </w:r>
      <w:r w:rsidR="007D74D3" w:rsidRPr="00270A76">
        <w:rPr>
          <w:rFonts w:ascii="Times New Roman" w:eastAsia="微軟正黑體" w:hAnsi="Times New Roman" w:cs="Times New Roman"/>
          <w:sz w:val="20"/>
          <w:szCs w:val="20"/>
        </w:rPr>
        <w:t>mixed</w:t>
      </w:r>
      <w:r w:rsidR="003F4B73" w:rsidRPr="00270A76">
        <w:rPr>
          <w:rFonts w:ascii="Times New Roman" w:eastAsia="微軟正黑體" w:hAnsi="Times New Roman" w:cs="Times New Roman"/>
          <w:sz w:val="20"/>
          <w:szCs w:val="20"/>
        </w:rPr>
        <w:t xml:space="preserve"> with the local lifestyle,</w:t>
      </w:r>
      <w:r w:rsidR="007D74D3" w:rsidRPr="00270A76">
        <w:rPr>
          <w:rFonts w:ascii="Times New Roman" w:eastAsia="微軟正黑體" w:hAnsi="Times New Roman" w:cs="Times New Roman"/>
          <w:sz w:val="20"/>
          <w:szCs w:val="20"/>
        </w:rPr>
        <w:t xml:space="preserve"> and</w:t>
      </w:r>
      <w:r w:rsidR="003F4B73" w:rsidRPr="00270A76">
        <w:rPr>
          <w:rFonts w:ascii="Times New Roman" w:eastAsia="微軟正黑體" w:hAnsi="Times New Roman" w:cs="Times New Roman"/>
          <w:sz w:val="20"/>
          <w:szCs w:val="20"/>
        </w:rPr>
        <w:t xml:space="preserve"> evolved into a diverse new life</w:t>
      </w:r>
      <w:r w:rsidR="007D74D3" w:rsidRPr="00270A76">
        <w:rPr>
          <w:rFonts w:ascii="Times New Roman" w:eastAsia="微軟正黑體" w:hAnsi="Times New Roman" w:cs="Times New Roman"/>
          <w:sz w:val="20"/>
          <w:szCs w:val="20"/>
        </w:rPr>
        <w:t>style</w:t>
      </w:r>
      <w:r w:rsidR="003F4B73" w:rsidRPr="00270A76">
        <w:rPr>
          <w:rFonts w:ascii="Times New Roman" w:eastAsia="微軟正黑體" w:hAnsi="Times New Roman" w:cs="Times New Roman"/>
          <w:sz w:val="20"/>
          <w:szCs w:val="20"/>
        </w:rPr>
        <w:t xml:space="preserve"> informed by modern meanings and implications. While pursuing and longing for modernity, architecture</w:t>
      </w:r>
      <w:r w:rsidR="007D74D3" w:rsidRPr="00270A76">
        <w:rPr>
          <w:rFonts w:ascii="Times New Roman" w:eastAsia="微軟正黑體" w:hAnsi="Times New Roman" w:cs="Times New Roman"/>
          <w:sz w:val="20"/>
          <w:szCs w:val="20"/>
        </w:rPr>
        <w:t xml:space="preserve"> has also beco</w:t>
      </w:r>
      <w:r w:rsidR="003F4B73" w:rsidRPr="00270A76">
        <w:rPr>
          <w:rFonts w:ascii="Times New Roman" w:eastAsia="微軟正黑體" w:hAnsi="Times New Roman" w:cs="Times New Roman"/>
          <w:sz w:val="20"/>
          <w:szCs w:val="20"/>
        </w:rPr>
        <w:t>me a window for glimps</w:t>
      </w:r>
      <w:r w:rsidR="007D74D3" w:rsidRPr="00270A76">
        <w:rPr>
          <w:rFonts w:ascii="Times New Roman" w:eastAsia="微軟正黑體" w:hAnsi="Times New Roman" w:cs="Times New Roman"/>
          <w:sz w:val="20"/>
          <w:szCs w:val="20"/>
        </w:rPr>
        <w:t>ing</w:t>
      </w:r>
      <w:r w:rsidR="003F4B73" w:rsidRPr="00270A76">
        <w:rPr>
          <w:rFonts w:ascii="Times New Roman" w:eastAsia="微軟正黑體" w:hAnsi="Times New Roman" w:cs="Times New Roman"/>
          <w:sz w:val="20"/>
          <w:szCs w:val="20"/>
        </w:rPr>
        <w:t xml:space="preserve"> into the changing post-war cultur</w:t>
      </w:r>
      <w:r w:rsidR="007D74D3" w:rsidRPr="00270A76">
        <w:rPr>
          <w:rFonts w:ascii="Times New Roman" w:eastAsia="微軟正黑體" w:hAnsi="Times New Roman" w:cs="Times New Roman"/>
          <w:sz w:val="20"/>
          <w:szCs w:val="20"/>
        </w:rPr>
        <w:t>al scene</w:t>
      </w:r>
      <w:r w:rsidR="003F4B73" w:rsidRPr="00270A76">
        <w:rPr>
          <w:rFonts w:ascii="Times New Roman" w:eastAsia="微軟正黑體" w:hAnsi="Times New Roman" w:cs="Times New Roman"/>
          <w:sz w:val="20"/>
          <w:szCs w:val="20"/>
        </w:rPr>
        <w:t xml:space="preserve"> on the island. The exhibition points out that the formation of the new living culture was shaped by two policies implemented </w:t>
      </w:r>
      <w:r w:rsidR="007D74D3" w:rsidRPr="00270A76">
        <w:rPr>
          <w:rFonts w:ascii="Times New Roman" w:eastAsia="微軟正黑體" w:hAnsi="Times New Roman" w:cs="Times New Roman" w:hint="eastAsia"/>
          <w:sz w:val="20"/>
          <w:szCs w:val="20"/>
        </w:rPr>
        <w:t>wit</w:t>
      </w:r>
      <w:r w:rsidR="007D74D3" w:rsidRPr="00270A76">
        <w:rPr>
          <w:rFonts w:ascii="Times New Roman" w:eastAsia="微軟正黑體" w:hAnsi="Times New Roman" w:cs="Times New Roman"/>
          <w:sz w:val="20"/>
          <w:szCs w:val="20"/>
        </w:rPr>
        <w:t>hin</w:t>
      </w:r>
      <w:r w:rsidR="003F4B73" w:rsidRPr="00270A76">
        <w:rPr>
          <w:rFonts w:ascii="Times New Roman" w:eastAsia="微軟正黑體" w:hAnsi="Times New Roman" w:cs="Times New Roman"/>
          <w:sz w:val="20"/>
          <w:szCs w:val="20"/>
        </w:rPr>
        <w:t xml:space="preserve"> the system: the first was the acceptance of the U.S. aid and the import of new modern experiences; and the second was the idea of preserving and further developing the Chinese culture, for which a </w:t>
      </w:r>
      <w:r w:rsidR="00230A7E" w:rsidRPr="00270A76">
        <w:rPr>
          <w:rFonts w:ascii="Times New Roman" w:hAnsi="Times New Roman" w:cs="Times New Roman"/>
          <w:sz w:val="20"/>
          <w:szCs w:val="20"/>
        </w:rPr>
        <w:t xml:space="preserve">Chinese </w:t>
      </w:r>
      <w:r w:rsidR="0042014A" w:rsidRPr="00270A76">
        <w:rPr>
          <w:rFonts w:ascii="Times New Roman" w:hAnsi="Times New Roman" w:cs="Times New Roman"/>
          <w:sz w:val="20"/>
          <w:szCs w:val="20"/>
        </w:rPr>
        <w:t>r</w:t>
      </w:r>
      <w:r w:rsidR="00230A7E" w:rsidRPr="00270A76">
        <w:rPr>
          <w:rFonts w:ascii="Times New Roman" w:hAnsi="Times New Roman" w:cs="Times New Roman"/>
          <w:sz w:val="20"/>
          <w:szCs w:val="20"/>
        </w:rPr>
        <w:t>etro</w:t>
      </w:r>
      <w:r w:rsidR="003F4B73" w:rsidRPr="00270A76">
        <w:rPr>
          <w:rFonts w:ascii="Times New Roman" w:eastAsia="微軟正黑體" w:hAnsi="Times New Roman" w:cs="Times New Roman"/>
          <w:sz w:val="20"/>
          <w:szCs w:val="20"/>
        </w:rPr>
        <w:t xml:space="preserve"> style was extensively </w:t>
      </w:r>
      <w:r w:rsidR="007D74D3" w:rsidRPr="00270A76">
        <w:rPr>
          <w:rFonts w:ascii="Times New Roman" w:eastAsia="微軟正黑體" w:hAnsi="Times New Roman" w:cs="Times New Roman"/>
          <w:sz w:val="20"/>
          <w:szCs w:val="20"/>
        </w:rPr>
        <w:t>applied to</w:t>
      </w:r>
      <w:r w:rsidR="003F4B73" w:rsidRPr="00270A76">
        <w:rPr>
          <w:rFonts w:ascii="Times New Roman" w:eastAsia="微軟正黑體" w:hAnsi="Times New Roman" w:cs="Times New Roman"/>
          <w:sz w:val="20"/>
          <w:szCs w:val="20"/>
        </w:rPr>
        <w:t xml:space="preserve"> the domain of public architecture. The exhibition timeline reveals how Taiwan gradually </w:t>
      </w:r>
      <w:r w:rsidR="007D74D3" w:rsidRPr="00270A76">
        <w:rPr>
          <w:rFonts w:ascii="Times New Roman" w:eastAsia="微軟正黑體" w:hAnsi="Times New Roman" w:cs="Times New Roman"/>
          <w:sz w:val="20"/>
          <w:szCs w:val="20"/>
        </w:rPr>
        <w:t>stepped out of</w:t>
      </w:r>
      <w:r w:rsidRPr="00270A76">
        <w:rPr>
          <w:rFonts w:ascii="Times New Roman" w:eastAsia="微軟正黑體" w:hAnsi="Times New Roman" w:cs="Times New Roman"/>
          <w:sz w:val="20"/>
          <w:szCs w:val="20"/>
        </w:rPr>
        <w:t xml:space="preserve"> the shadow of political ideologies and</w:t>
      </w:r>
      <w:r w:rsidR="007D74D3" w:rsidRPr="00270A76">
        <w:rPr>
          <w:rFonts w:ascii="Times New Roman" w:eastAsia="微軟正黑體" w:hAnsi="Times New Roman" w:cs="Times New Roman"/>
          <w:sz w:val="20"/>
          <w:szCs w:val="20"/>
        </w:rPr>
        <w:t xml:space="preserve"> moved</w:t>
      </w:r>
      <w:r w:rsidRPr="00270A76">
        <w:rPr>
          <w:rFonts w:ascii="Times New Roman" w:eastAsia="微軟正黑體" w:hAnsi="Times New Roman" w:cs="Times New Roman"/>
          <w:sz w:val="20"/>
          <w:szCs w:val="20"/>
        </w:rPr>
        <w:t xml:space="preserve"> towards the modern time of free living.</w:t>
      </w:r>
    </w:p>
    <w:p w14:paraId="047C0480" w14:textId="77777777" w:rsidR="00BF185A" w:rsidRPr="00270A76" w:rsidRDefault="00BF185A" w:rsidP="005F3D49">
      <w:pPr>
        <w:snapToGrid w:val="0"/>
        <w:jc w:val="both"/>
        <w:rPr>
          <w:rFonts w:ascii="Times New Roman" w:eastAsia="微軟正黑體" w:hAnsi="Times New Roman" w:cs="Times New Roman"/>
          <w:sz w:val="20"/>
          <w:shd w:val="clear" w:color="auto" w:fill="FFFFFF"/>
        </w:rPr>
      </w:pPr>
    </w:p>
    <w:p w14:paraId="3FE2207A" w14:textId="2CF18A5F" w:rsidR="00B10085" w:rsidRPr="00270A76" w:rsidRDefault="00B10085" w:rsidP="00B10085">
      <w:pPr>
        <w:snapToGrid w:val="0"/>
        <w:jc w:val="both"/>
        <w:rPr>
          <w:rFonts w:ascii="Times New Roman" w:eastAsia="微軟正黑體" w:hAnsi="Times New Roman" w:cs="Times New Roman"/>
          <w:b/>
          <w:bCs/>
          <w:sz w:val="20"/>
        </w:rPr>
      </w:pPr>
      <w:r w:rsidRPr="00270A76">
        <w:rPr>
          <w:rFonts w:ascii="Times New Roman" w:eastAsia="微軟正黑體" w:hAnsi="Times New Roman" w:cs="Times New Roman"/>
          <w:b/>
          <w:bCs/>
          <w:sz w:val="20"/>
        </w:rPr>
        <w:t>TFAM Net.Open (Online Platform)</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b/>
          <w:bCs/>
          <w:sz w:val="20"/>
        </w:rPr>
        <w:t>2024.03.29</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b/>
          <w:bCs/>
          <w:sz w:val="20"/>
        </w:rPr>
        <w:t>2024.12.31</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hint="eastAsia"/>
          <w:b/>
          <w:bCs/>
          <w:sz w:val="20"/>
        </w:rPr>
        <w:t>T</w:t>
      </w:r>
      <w:r w:rsidRPr="00270A76">
        <w:rPr>
          <w:rFonts w:ascii="Times New Roman" w:eastAsia="微軟正黑體" w:hAnsi="Times New Roman" w:cs="Times New Roman"/>
          <w:b/>
          <w:bCs/>
          <w:sz w:val="20"/>
        </w:rPr>
        <w:t>FAM Website</w:t>
      </w:r>
      <w:r w:rsidRPr="00270A76">
        <w:rPr>
          <w:rFonts w:ascii="Times New Roman" w:eastAsia="微軟正黑體" w:hAnsi="Times New Roman" w:cs="Times New Roman"/>
          <w:b/>
          <w:bCs/>
          <w:sz w:val="20"/>
        </w:rPr>
        <w:t>】</w:t>
      </w:r>
    </w:p>
    <w:p w14:paraId="7F0F88DC" w14:textId="377028FA" w:rsidR="00B10085" w:rsidRPr="00270A76" w:rsidRDefault="00B10085" w:rsidP="00B10085">
      <w:pPr>
        <w:snapToGrid w:val="0"/>
        <w:jc w:val="both"/>
        <w:rPr>
          <w:rFonts w:ascii="Times New Roman" w:eastAsia="微軟正黑體" w:hAnsi="Times New Roman" w:cs="Times New Roman"/>
          <w:b/>
          <w:bCs/>
          <w:sz w:val="20"/>
        </w:rPr>
      </w:pPr>
      <w:r w:rsidRPr="00270A76">
        <w:rPr>
          <w:rFonts w:ascii="Times New Roman" w:eastAsia="微軟正黑體" w:hAnsi="Times New Roman" w:cs="Times New Roman"/>
          <w:b/>
          <w:bCs/>
          <w:sz w:val="20"/>
        </w:rPr>
        <w:t>TFAM Net.Open (Physical Program)</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b/>
          <w:bCs/>
          <w:sz w:val="20"/>
        </w:rPr>
        <w:t>2024.04.20</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b/>
          <w:bCs/>
          <w:sz w:val="20"/>
        </w:rPr>
        <w:t>2024.07.14</w:t>
      </w:r>
      <w:r w:rsidRPr="00270A76">
        <w:rPr>
          <w:rFonts w:ascii="Times New Roman" w:eastAsia="微軟正黑體" w:hAnsi="Times New Roman" w:cs="Times New Roman"/>
          <w:b/>
          <w:bCs/>
          <w:sz w:val="20"/>
        </w:rPr>
        <w:t>【</w:t>
      </w:r>
      <w:r w:rsidRPr="00270A76">
        <w:rPr>
          <w:rFonts w:ascii="Times New Roman" w:eastAsia="微軟正黑體" w:hAnsi="Times New Roman" w:cs="Times New Roman" w:hint="eastAsia"/>
          <w:b/>
          <w:bCs/>
          <w:sz w:val="20"/>
        </w:rPr>
        <w:t>B</w:t>
      </w:r>
      <w:r w:rsidRPr="00270A76">
        <w:rPr>
          <w:rFonts w:ascii="Times New Roman" w:eastAsia="微軟正黑體" w:hAnsi="Times New Roman" w:cs="Times New Roman"/>
          <w:b/>
          <w:bCs/>
          <w:sz w:val="20"/>
        </w:rPr>
        <w:t>asement E &amp; F Galleries</w:t>
      </w:r>
      <w:r w:rsidRPr="00270A76">
        <w:rPr>
          <w:rFonts w:ascii="Times New Roman" w:eastAsia="微軟正黑體" w:hAnsi="Times New Roman" w:cs="Times New Roman"/>
          <w:b/>
          <w:bCs/>
          <w:sz w:val="20"/>
        </w:rPr>
        <w:t>】</w:t>
      </w:r>
    </w:p>
    <w:p w14:paraId="2A9CDD6C" w14:textId="0CBAE496" w:rsidR="00B5218E" w:rsidRPr="00270A76" w:rsidRDefault="007D74D3" w:rsidP="005F3D49">
      <w:pPr>
        <w:snapToGrid w:val="0"/>
        <w:jc w:val="both"/>
        <w:rPr>
          <w:rFonts w:ascii="Times New Roman" w:eastAsia="微軟正黑體" w:hAnsi="Times New Roman" w:cs="Times New Roman"/>
          <w:sz w:val="20"/>
          <w:szCs w:val="20"/>
          <w:shd w:val="clear" w:color="auto" w:fill="FFFFFF"/>
        </w:rPr>
      </w:pPr>
      <w:r w:rsidRPr="00270A76">
        <w:rPr>
          <w:rFonts w:ascii="Times New Roman" w:eastAsia="微軟正黑體" w:hAnsi="Times New Roman" w:cs="Times New Roman"/>
          <w:sz w:val="20"/>
          <w:szCs w:val="20"/>
          <w:shd w:val="clear" w:color="auto" w:fill="FFFFFF"/>
        </w:rPr>
        <w:t>To r</w:t>
      </w:r>
      <w:r w:rsidR="0090534F" w:rsidRPr="00270A76">
        <w:rPr>
          <w:rFonts w:ascii="Times New Roman" w:eastAsia="微軟正黑體" w:hAnsi="Times New Roman" w:cs="Times New Roman"/>
          <w:sz w:val="20"/>
          <w:szCs w:val="20"/>
          <w:shd w:val="clear" w:color="auto" w:fill="FFFFFF"/>
        </w:rPr>
        <w:t xml:space="preserve">espond to </w:t>
      </w:r>
      <w:r w:rsidRPr="00270A76">
        <w:rPr>
          <w:rFonts w:ascii="Times New Roman" w:eastAsia="微軟正黑體" w:hAnsi="Times New Roman" w:cs="Times New Roman"/>
          <w:sz w:val="20"/>
          <w:szCs w:val="20"/>
          <w:shd w:val="clear" w:color="auto" w:fill="FFFFFF"/>
        </w:rPr>
        <w:t xml:space="preserve">the increasing diversifying direction of </w:t>
      </w:r>
      <w:r w:rsidR="0090534F" w:rsidRPr="00270A76">
        <w:rPr>
          <w:rFonts w:ascii="Times New Roman" w:eastAsia="微軟正黑體" w:hAnsi="Times New Roman" w:cs="Times New Roman"/>
          <w:sz w:val="20"/>
          <w:szCs w:val="20"/>
          <w:shd w:val="clear" w:color="auto" w:fill="FFFFFF"/>
        </w:rPr>
        <w:t xml:space="preserve">artistic creation in the future and strengthen the museum’s engagement with audience, the TFAM collaborates with Nadim Samman, </w:t>
      </w:r>
      <w:r w:rsidR="00FE687F" w:rsidRPr="00270A76">
        <w:rPr>
          <w:rFonts w:ascii="Times New Roman" w:eastAsia="微軟正黑體" w:hAnsi="Times New Roman" w:cs="Times New Roman"/>
          <w:sz w:val="20"/>
          <w:szCs w:val="20"/>
          <w:shd w:val="clear" w:color="auto" w:fill="FFFFFF"/>
        </w:rPr>
        <w:t xml:space="preserve">the </w:t>
      </w:r>
      <w:r w:rsidR="0090534F" w:rsidRPr="00270A76">
        <w:rPr>
          <w:rFonts w:ascii="Times New Roman" w:eastAsia="微軟正黑體" w:hAnsi="Times New Roman" w:cs="Times New Roman"/>
          <w:sz w:val="20"/>
          <w:szCs w:val="20"/>
          <w:shd w:val="clear" w:color="auto" w:fill="FFFFFF"/>
        </w:rPr>
        <w:t xml:space="preserve">curator </w:t>
      </w:r>
      <w:r w:rsidR="00FE687F" w:rsidRPr="00270A76">
        <w:rPr>
          <w:rFonts w:ascii="Times New Roman" w:eastAsia="微軟正黑體" w:hAnsi="Times New Roman" w:cs="Times New Roman"/>
          <w:sz w:val="20"/>
          <w:szCs w:val="20"/>
          <w:shd w:val="clear" w:color="auto" w:fill="FFFFFF"/>
        </w:rPr>
        <w:t>of</w:t>
      </w:r>
      <w:r w:rsidR="0090534F" w:rsidRPr="00270A76">
        <w:rPr>
          <w:rFonts w:ascii="Times New Roman" w:eastAsia="微軟正黑體" w:hAnsi="Times New Roman" w:cs="Times New Roman"/>
          <w:sz w:val="20"/>
          <w:szCs w:val="20"/>
          <w:shd w:val="clear" w:color="auto" w:fill="FFFFFF"/>
        </w:rPr>
        <w:t xml:space="preserve"> the KW Institute of Contemporary Art in Berlin</w:t>
      </w:r>
      <w:r w:rsidR="00FE687F" w:rsidRPr="00270A76">
        <w:rPr>
          <w:rFonts w:ascii="Times New Roman" w:eastAsia="微軟正黑體" w:hAnsi="Times New Roman" w:cs="Times New Roman"/>
          <w:sz w:val="20"/>
          <w:szCs w:val="20"/>
          <w:shd w:val="clear" w:color="auto" w:fill="FFFFFF"/>
        </w:rPr>
        <w:t>,</w:t>
      </w:r>
      <w:r w:rsidR="0090534F" w:rsidRPr="00270A76">
        <w:rPr>
          <w:rFonts w:ascii="Times New Roman" w:eastAsia="微軟正黑體" w:hAnsi="Times New Roman" w:cs="Times New Roman"/>
          <w:sz w:val="20"/>
          <w:szCs w:val="20"/>
          <w:shd w:val="clear" w:color="auto" w:fill="FFFFFF"/>
        </w:rPr>
        <w:t xml:space="preserve"> </w:t>
      </w:r>
      <w:r w:rsidR="00FE687F" w:rsidRPr="00270A76">
        <w:rPr>
          <w:rFonts w:ascii="Times New Roman" w:eastAsia="微軟正黑體" w:hAnsi="Times New Roman" w:cs="Times New Roman"/>
          <w:sz w:val="20"/>
          <w:szCs w:val="20"/>
          <w:shd w:val="clear" w:color="auto" w:fill="FFFFFF"/>
        </w:rPr>
        <w:t>and</w:t>
      </w:r>
      <w:r w:rsidR="0090534F" w:rsidRPr="00270A76">
        <w:rPr>
          <w:rFonts w:ascii="Times New Roman" w:eastAsia="微軟正黑體" w:hAnsi="Times New Roman" w:cs="Times New Roman"/>
          <w:sz w:val="20"/>
          <w:szCs w:val="20"/>
          <w:shd w:val="clear" w:color="auto" w:fill="FFFFFF"/>
        </w:rPr>
        <w:t xml:space="preserve"> commission</w:t>
      </w:r>
      <w:r w:rsidR="00FE687F" w:rsidRPr="00270A76">
        <w:rPr>
          <w:rFonts w:ascii="Times New Roman" w:eastAsia="微軟正黑體" w:hAnsi="Times New Roman" w:cs="Times New Roman"/>
          <w:sz w:val="20"/>
          <w:szCs w:val="20"/>
          <w:shd w:val="clear" w:color="auto" w:fill="FFFFFF"/>
        </w:rPr>
        <w:t>s</w:t>
      </w:r>
      <w:r w:rsidR="0090534F" w:rsidRPr="00270A76">
        <w:rPr>
          <w:rFonts w:ascii="Times New Roman" w:eastAsia="微軟正黑體" w:hAnsi="Times New Roman" w:cs="Times New Roman"/>
          <w:sz w:val="20"/>
          <w:szCs w:val="20"/>
          <w:shd w:val="clear" w:color="auto" w:fill="FFFFFF"/>
        </w:rPr>
        <w:t xml:space="preserve"> Jon Rafman (Canada), Simon Denny (New Zealand), and Cheng Hsien-Yu (Taiwan) to create brand-new works for the online program of the TFAM Net.Open</w:t>
      </w:r>
      <w:r w:rsidRPr="00270A76">
        <w:rPr>
          <w:rFonts w:ascii="Times New Roman" w:eastAsia="微軟正黑體" w:hAnsi="Times New Roman" w:cs="Times New Roman"/>
          <w:sz w:val="20"/>
          <w:szCs w:val="20"/>
          <w:shd w:val="clear" w:color="auto" w:fill="FFFFFF"/>
        </w:rPr>
        <w:t>,</w:t>
      </w:r>
      <w:r w:rsidR="0090534F" w:rsidRPr="00270A76">
        <w:rPr>
          <w:rFonts w:ascii="Times New Roman" w:eastAsia="微軟正黑體" w:hAnsi="Times New Roman" w:cs="Times New Roman"/>
          <w:sz w:val="20"/>
          <w:szCs w:val="20"/>
          <w:shd w:val="clear" w:color="auto" w:fill="FFFFFF"/>
        </w:rPr>
        <w:t xml:space="preserve"> as a way to </w:t>
      </w:r>
      <w:r w:rsidRPr="00270A76">
        <w:rPr>
          <w:rFonts w:ascii="Times New Roman" w:eastAsia="微軟正黑體" w:hAnsi="Times New Roman" w:cs="Times New Roman"/>
          <w:sz w:val="20"/>
          <w:szCs w:val="20"/>
        </w:rPr>
        <w:t xml:space="preserve">echo </w:t>
      </w:r>
      <w:r w:rsidR="0090534F" w:rsidRPr="00270A76">
        <w:rPr>
          <w:rFonts w:ascii="Times New Roman" w:eastAsia="微軟正黑體" w:hAnsi="Times New Roman" w:cs="Times New Roman"/>
          <w:sz w:val="20"/>
          <w:szCs w:val="20"/>
        </w:rPr>
        <w:t>the imagination beyond physical space in the contemporary society of technology</w:t>
      </w:r>
      <w:r w:rsidR="0090534F" w:rsidRPr="00270A76">
        <w:rPr>
          <w:rFonts w:ascii="Times New Roman" w:eastAsia="微軟正黑體" w:hAnsi="Times New Roman" w:cs="Times New Roman"/>
          <w:sz w:val="20"/>
          <w:szCs w:val="20"/>
          <w:shd w:val="clear" w:color="auto" w:fill="FFFFFF"/>
        </w:rPr>
        <w:t>. Meanwhile, in the B2 E and F Galleries, the TFAM Net.Open also presents an offline public program revolving around the idea of “co-working” with t</w:t>
      </w:r>
      <w:r w:rsidRPr="00270A76">
        <w:rPr>
          <w:rFonts w:ascii="Times New Roman" w:eastAsia="微軟正黑體" w:hAnsi="Times New Roman" w:cs="Times New Roman"/>
          <w:sz w:val="20"/>
          <w:szCs w:val="20"/>
          <w:shd w:val="clear" w:color="auto" w:fill="FFFFFF"/>
        </w:rPr>
        <w:t xml:space="preserve">he </w:t>
      </w:r>
      <w:r w:rsidR="0090534F" w:rsidRPr="00270A76">
        <w:rPr>
          <w:rFonts w:ascii="Times New Roman" w:eastAsia="微軟正黑體" w:hAnsi="Times New Roman" w:cs="Times New Roman"/>
          <w:sz w:val="20"/>
          <w:szCs w:val="20"/>
          <w:shd w:val="clear" w:color="auto" w:fill="FFFFFF"/>
        </w:rPr>
        <w:t xml:space="preserve">community that </w:t>
      </w:r>
      <w:r w:rsidRPr="00270A76">
        <w:rPr>
          <w:rFonts w:ascii="Times New Roman" w:eastAsia="微軟正黑體" w:hAnsi="Times New Roman" w:cs="Times New Roman"/>
          <w:sz w:val="20"/>
          <w:szCs w:val="20"/>
          <w:shd w:val="clear" w:color="auto" w:fill="FFFFFF"/>
        </w:rPr>
        <w:t xml:space="preserve">has </w:t>
      </w:r>
      <w:r w:rsidR="0090534F" w:rsidRPr="00270A76">
        <w:rPr>
          <w:rFonts w:ascii="Times New Roman" w:eastAsia="微軟正黑體" w:hAnsi="Times New Roman" w:cs="Times New Roman"/>
          <w:sz w:val="20"/>
          <w:szCs w:val="20"/>
          <w:shd w:val="clear" w:color="auto" w:fill="FFFFFF"/>
        </w:rPr>
        <w:t>engage</w:t>
      </w:r>
      <w:r w:rsidRPr="00270A76">
        <w:rPr>
          <w:rFonts w:ascii="Times New Roman" w:eastAsia="微軟正黑體" w:hAnsi="Times New Roman" w:cs="Times New Roman"/>
          <w:sz w:val="20"/>
          <w:szCs w:val="20"/>
          <w:shd w:val="clear" w:color="auto" w:fill="FFFFFF"/>
        </w:rPr>
        <w:t>d</w:t>
      </w:r>
      <w:r w:rsidR="0090534F" w:rsidRPr="00270A76">
        <w:rPr>
          <w:rFonts w:ascii="Times New Roman" w:eastAsia="微軟正黑體" w:hAnsi="Times New Roman" w:cs="Times New Roman"/>
          <w:sz w:val="20"/>
          <w:szCs w:val="20"/>
          <w:shd w:val="clear" w:color="auto" w:fill="FFFFFF"/>
        </w:rPr>
        <w:t xml:space="preserve"> in the development of technology and art in Taiwan</w:t>
      </w:r>
      <w:r w:rsidR="00BC05EA" w:rsidRPr="00270A76">
        <w:rPr>
          <w:rFonts w:ascii="Times New Roman" w:eastAsia="微軟正黑體" w:hAnsi="Times New Roman" w:cs="Times New Roman"/>
          <w:sz w:val="20"/>
          <w:szCs w:val="20"/>
          <w:shd w:val="clear" w:color="auto" w:fill="FFFFFF"/>
        </w:rPr>
        <w:t xml:space="preserve"> so as</w:t>
      </w:r>
      <w:r w:rsidR="0090534F" w:rsidRPr="00270A76">
        <w:rPr>
          <w:rFonts w:ascii="Times New Roman" w:eastAsia="微軟正黑體" w:hAnsi="Times New Roman" w:cs="Times New Roman"/>
          <w:sz w:val="20"/>
          <w:szCs w:val="20"/>
          <w:shd w:val="clear" w:color="auto" w:fill="FFFFFF"/>
        </w:rPr>
        <w:t xml:space="preserve"> to deepen the engagement and co-creation with the audience and the community, endeavoring in opening up more dialogues and possibilities.  </w:t>
      </w:r>
    </w:p>
    <w:p w14:paraId="21A81446" w14:textId="77777777" w:rsidR="00B10085" w:rsidRPr="00270A76" w:rsidRDefault="00B10085" w:rsidP="005F3D49">
      <w:pPr>
        <w:snapToGrid w:val="0"/>
        <w:jc w:val="both"/>
        <w:rPr>
          <w:rFonts w:ascii="Times New Roman" w:eastAsia="微軟正黑體" w:hAnsi="Times New Roman" w:cs="Times New Roman"/>
          <w:sz w:val="20"/>
          <w:shd w:val="clear" w:color="auto" w:fill="FFFFFF"/>
        </w:rPr>
      </w:pPr>
    </w:p>
    <w:p w14:paraId="15A95580" w14:textId="755E3FBF" w:rsidR="00B10085" w:rsidRPr="00270A76" w:rsidRDefault="005031F6" w:rsidP="00B10085">
      <w:pPr>
        <w:jc w:val="both"/>
        <w:rPr>
          <w:rFonts w:ascii="Times New Roman" w:eastAsia="微軟正黑體" w:hAnsi="Times New Roman" w:cs="Times New Roman"/>
          <w:b/>
          <w:bCs/>
          <w:sz w:val="20"/>
          <w:szCs w:val="20"/>
        </w:rPr>
      </w:pPr>
      <w:r w:rsidRPr="00270A76">
        <w:rPr>
          <w:rFonts w:ascii="Times New Roman" w:eastAsia="微軟正黑體" w:hAnsi="Times New Roman" w:cs="Times New Roman"/>
          <w:b/>
          <w:sz w:val="20"/>
          <w:szCs w:val="20"/>
        </w:rPr>
        <w:t>Taiwan Collateral Event</w:t>
      </w:r>
      <w:r w:rsidR="00B10085" w:rsidRPr="00270A76">
        <w:rPr>
          <w:rFonts w:ascii="Times New Roman" w:eastAsia="微軟正黑體" w:hAnsi="Times New Roman" w:cs="Times New Roman"/>
          <w:b/>
          <w:sz w:val="20"/>
          <w:szCs w:val="20"/>
        </w:rPr>
        <w:t xml:space="preserve"> at the 60</w:t>
      </w:r>
      <w:r w:rsidR="00B10085" w:rsidRPr="00270A76">
        <w:rPr>
          <w:rFonts w:ascii="Times New Roman" w:eastAsia="微軟正黑體" w:hAnsi="Times New Roman" w:cs="Times New Roman"/>
          <w:b/>
          <w:sz w:val="20"/>
          <w:szCs w:val="20"/>
          <w:vertAlign w:val="superscript"/>
        </w:rPr>
        <w:t>th</w:t>
      </w:r>
      <w:r w:rsidR="00B10085" w:rsidRPr="00270A76">
        <w:rPr>
          <w:rFonts w:ascii="Times New Roman" w:eastAsia="微軟正黑體" w:hAnsi="Times New Roman" w:cs="Times New Roman"/>
          <w:b/>
          <w:sz w:val="20"/>
          <w:szCs w:val="20"/>
        </w:rPr>
        <w:t xml:space="preserve"> International Art Exhibition, La Biennale di Venezia 2024</w:t>
      </w:r>
      <w:proofErr w:type="gramStart"/>
      <w:r w:rsidR="00B10085" w:rsidRPr="00270A76">
        <w:rPr>
          <w:rFonts w:ascii="Times New Roman" w:eastAsia="微軟正黑體" w:hAnsi="Times New Roman" w:cs="Times New Roman"/>
          <w:b/>
          <w:bCs/>
          <w:sz w:val="20"/>
          <w:szCs w:val="20"/>
        </w:rPr>
        <w:t>｜</w:t>
      </w:r>
      <w:proofErr w:type="gramEnd"/>
      <w:r w:rsidR="00B10085" w:rsidRPr="00270A76">
        <w:rPr>
          <w:rFonts w:ascii="Times New Roman" w:eastAsia="微軟正黑體" w:hAnsi="Times New Roman" w:cs="Times New Roman"/>
          <w:b/>
          <w:bCs/>
          <w:sz w:val="20"/>
          <w:szCs w:val="20"/>
        </w:rPr>
        <w:t>2024.04.20</w:t>
      </w:r>
      <w:r w:rsidR="00B10085" w:rsidRPr="00270A76">
        <w:rPr>
          <w:rFonts w:ascii="Times New Roman" w:eastAsia="微軟正黑體" w:hAnsi="Times New Roman" w:cs="Times New Roman"/>
          <w:b/>
          <w:bCs/>
          <w:sz w:val="20"/>
          <w:szCs w:val="20"/>
        </w:rPr>
        <w:t>－</w:t>
      </w:r>
      <w:r w:rsidR="00B10085" w:rsidRPr="00270A76">
        <w:rPr>
          <w:rFonts w:ascii="Times New Roman" w:eastAsia="微軟正黑體" w:hAnsi="Times New Roman" w:cs="Times New Roman"/>
          <w:b/>
          <w:bCs/>
          <w:sz w:val="20"/>
          <w:szCs w:val="20"/>
        </w:rPr>
        <w:t xml:space="preserve">2024.11.24 </w:t>
      </w:r>
      <w:r w:rsidR="00B10085" w:rsidRPr="00270A76">
        <w:rPr>
          <w:rFonts w:ascii="Times New Roman" w:eastAsia="微軟正黑體" w:hAnsi="Times New Roman" w:cs="Times New Roman"/>
          <w:b/>
          <w:bCs/>
          <w:sz w:val="20"/>
          <w:szCs w:val="20"/>
        </w:rPr>
        <w:t>【</w:t>
      </w:r>
      <w:r w:rsidR="00B10085" w:rsidRPr="00270A76">
        <w:rPr>
          <w:rFonts w:ascii="Times New Roman" w:eastAsia="微軟正黑體" w:hAnsi="Times New Roman" w:cs="Times New Roman"/>
          <w:b/>
          <w:sz w:val="20"/>
          <w:szCs w:val="20"/>
        </w:rPr>
        <w:t>Palazzo delle Prigioni, Venice, Italy</w:t>
      </w:r>
      <w:r w:rsidR="00B10085" w:rsidRPr="00270A76">
        <w:rPr>
          <w:rFonts w:ascii="Times New Roman" w:eastAsia="微軟正黑體" w:hAnsi="Times New Roman" w:cs="Times New Roman"/>
          <w:b/>
          <w:sz w:val="20"/>
          <w:szCs w:val="20"/>
        </w:rPr>
        <w:t>】</w:t>
      </w:r>
    </w:p>
    <w:p w14:paraId="50A28568" w14:textId="60762E05" w:rsidR="00C57216" w:rsidRPr="00270A76" w:rsidRDefault="00C17AD4" w:rsidP="0021745C">
      <w:pPr>
        <w:snapToGrid w:val="0"/>
        <w:jc w:val="both"/>
        <w:rPr>
          <w:rFonts w:ascii="Times New Roman" w:eastAsia="微軟正黑體" w:hAnsi="Times New Roman" w:cs="Times New Roman"/>
          <w:bCs/>
          <w:sz w:val="20"/>
          <w:szCs w:val="20"/>
        </w:rPr>
      </w:pPr>
      <w:r w:rsidRPr="00270A76">
        <w:rPr>
          <w:rFonts w:ascii="Times New Roman" w:eastAsia="微軟正黑體" w:hAnsi="Times New Roman" w:cs="Times New Roman"/>
          <w:sz w:val="20"/>
          <w:szCs w:val="20"/>
          <w:shd w:val="clear" w:color="auto" w:fill="FFFFFF"/>
        </w:rPr>
        <w:t xml:space="preserve">For the </w:t>
      </w:r>
      <w:r w:rsidR="005031F6" w:rsidRPr="00270A76">
        <w:rPr>
          <w:rFonts w:ascii="Times New Roman" w:eastAsia="微軟正黑體" w:hAnsi="Times New Roman" w:cs="Times New Roman"/>
          <w:sz w:val="20"/>
          <w:szCs w:val="20"/>
          <w:shd w:val="clear" w:color="auto" w:fill="FFFFFF"/>
        </w:rPr>
        <w:t>Taiwan Collateral Event</w:t>
      </w:r>
      <w:r w:rsidRPr="00270A76">
        <w:rPr>
          <w:rFonts w:ascii="Times New Roman" w:eastAsia="微軟正黑體" w:hAnsi="Times New Roman" w:cs="Times New Roman"/>
          <w:sz w:val="20"/>
          <w:szCs w:val="20"/>
          <w:shd w:val="clear" w:color="auto" w:fill="FFFFFF"/>
        </w:rPr>
        <w:t xml:space="preserve"> at this iteration of the </w:t>
      </w:r>
      <w:r w:rsidR="005031F6" w:rsidRPr="00270A76">
        <w:rPr>
          <w:rFonts w:ascii="Times New Roman" w:eastAsia="微軟正黑體" w:hAnsi="Times New Roman" w:cs="Times New Roman"/>
          <w:sz w:val="20"/>
          <w:szCs w:val="20"/>
          <w:shd w:val="clear" w:color="auto" w:fill="FFFFFF"/>
        </w:rPr>
        <w:t>Venice Biennale</w:t>
      </w:r>
      <w:r w:rsidRPr="00270A76">
        <w:rPr>
          <w:rFonts w:ascii="Times New Roman" w:eastAsia="微軟正黑體" w:hAnsi="Times New Roman" w:cs="Times New Roman"/>
          <w:sz w:val="20"/>
          <w:szCs w:val="20"/>
          <w:shd w:val="clear" w:color="auto" w:fill="FFFFFF"/>
        </w:rPr>
        <w:t xml:space="preserve">, artist </w:t>
      </w:r>
      <w:r w:rsidRPr="00270A76">
        <w:rPr>
          <w:rFonts w:ascii="Times New Roman" w:eastAsia="微軟正黑體" w:hAnsi="Times New Roman" w:cs="Times New Roman"/>
          <w:bCs/>
          <w:sz w:val="20"/>
          <w:szCs w:val="20"/>
        </w:rPr>
        <w:t xml:space="preserve">Yuan </w:t>
      </w:r>
      <w:proofErr w:type="spellStart"/>
      <w:r w:rsidRPr="00270A76">
        <w:rPr>
          <w:rFonts w:ascii="Times New Roman" w:eastAsia="微軟正黑體" w:hAnsi="Times New Roman" w:cs="Times New Roman"/>
          <w:bCs/>
          <w:sz w:val="20"/>
          <w:szCs w:val="20"/>
        </w:rPr>
        <w:t>Goang</w:t>
      </w:r>
      <w:proofErr w:type="spellEnd"/>
      <w:r w:rsidRPr="00270A76">
        <w:rPr>
          <w:rFonts w:ascii="Times New Roman" w:eastAsia="微軟正黑體" w:hAnsi="Times New Roman" w:cs="Times New Roman"/>
          <w:bCs/>
          <w:sz w:val="20"/>
          <w:szCs w:val="20"/>
        </w:rPr>
        <w:t xml:space="preserve">-Ming and curator Abby Chen adopt the theme of “Everyday War” to question about the human condition under the constant threat of disasters and catastrophes. The exhibition will feature two brand-new </w:t>
      </w:r>
      <w:r w:rsidR="00BC05EA" w:rsidRPr="00270A76">
        <w:rPr>
          <w:rFonts w:ascii="Times New Roman" w:eastAsia="微軟正黑體" w:hAnsi="Times New Roman" w:cs="Times New Roman"/>
          <w:bCs/>
          <w:sz w:val="20"/>
          <w:szCs w:val="20"/>
        </w:rPr>
        <w:t>projects</w:t>
      </w:r>
      <w:r w:rsidRPr="00270A76">
        <w:rPr>
          <w:rFonts w:ascii="Times New Roman" w:eastAsia="微軟正黑體" w:hAnsi="Times New Roman" w:cs="Times New Roman"/>
          <w:bCs/>
          <w:sz w:val="20"/>
          <w:szCs w:val="20"/>
        </w:rPr>
        <w:t xml:space="preserve"> and six video and kinetic installations, continuing Yuan’s creative context, including the image vocabularies such as “home,” “dwelling,” and “an uncanny tomorrow” in </w:t>
      </w:r>
      <w:r w:rsidRPr="00270A76">
        <w:rPr>
          <w:rFonts w:ascii="Times New Roman" w:eastAsia="微軟正黑體" w:hAnsi="Times New Roman" w:cs="Times New Roman" w:hint="eastAsia"/>
          <w:bCs/>
          <w:i/>
          <w:iCs/>
          <w:sz w:val="20"/>
          <w:szCs w:val="20"/>
        </w:rPr>
        <w:t>Dwelling</w:t>
      </w:r>
      <w:r w:rsidRPr="00270A76">
        <w:rPr>
          <w:rFonts w:ascii="Times New Roman" w:eastAsia="微軟正黑體" w:hAnsi="Times New Roman" w:cs="Times New Roman" w:hint="eastAsia"/>
          <w:bCs/>
          <w:sz w:val="20"/>
          <w:szCs w:val="20"/>
        </w:rPr>
        <w:t xml:space="preserve"> </w:t>
      </w:r>
      <w:r w:rsidRPr="00270A76">
        <w:rPr>
          <w:rFonts w:ascii="Times New Roman" w:eastAsia="微軟正黑體" w:hAnsi="Times New Roman" w:cs="Times New Roman"/>
          <w:bCs/>
          <w:sz w:val="20"/>
          <w:szCs w:val="20"/>
        </w:rPr>
        <w:t xml:space="preserve">(2014), </w:t>
      </w:r>
      <w:r w:rsidRPr="00270A76">
        <w:rPr>
          <w:rFonts w:ascii="Times New Roman" w:eastAsia="微軟正黑體" w:hAnsi="Times New Roman" w:cs="Times New Roman"/>
          <w:bCs/>
          <w:i/>
          <w:iCs/>
          <w:sz w:val="20"/>
          <w:szCs w:val="20"/>
        </w:rPr>
        <w:t>Tomorrowland</w:t>
      </w:r>
      <w:r w:rsidRPr="00270A76">
        <w:rPr>
          <w:rFonts w:ascii="Times New Roman" w:eastAsia="微軟正黑體" w:hAnsi="Times New Roman" w:cs="Times New Roman"/>
          <w:bCs/>
          <w:sz w:val="20"/>
          <w:szCs w:val="20"/>
        </w:rPr>
        <w:t xml:space="preserve">, and </w:t>
      </w:r>
      <w:r w:rsidRPr="00270A76">
        <w:rPr>
          <w:rFonts w:ascii="Times New Roman" w:eastAsia="微軟正黑體" w:hAnsi="Times New Roman" w:cs="Times New Roman"/>
          <w:bCs/>
          <w:i/>
          <w:iCs/>
          <w:sz w:val="20"/>
          <w:szCs w:val="20"/>
        </w:rPr>
        <w:t>Everyday Maneuver</w:t>
      </w:r>
      <w:r w:rsidRPr="00270A76">
        <w:rPr>
          <w:rFonts w:ascii="Times New Roman" w:eastAsia="微軟正黑體" w:hAnsi="Times New Roman" w:cs="Times New Roman"/>
          <w:bCs/>
          <w:sz w:val="20"/>
          <w:szCs w:val="20"/>
        </w:rPr>
        <w:t xml:space="preserve"> (both 2018), to reveal the lesser known narratives about everyday life. Yuan’s work center</w:t>
      </w:r>
      <w:r w:rsidR="00BC05EA" w:rsidRPr="00270A76">
        <w:rPr>
          <w:rFonts w:ascii="Times New Roman" w:eastAsia="微軟正黑體" w:hAnsi="Times New Roman" w:cs="Times New Roman"/>
          <w:bCs/>
          <w:sz w:val="20"/>
          <w:szCs w:val="20"/>
        </w:rPr>
        <w:t>s</w:t>
      </w:r>
      <w:r w:rsidRPr="00270A76">
        <w:rPr>
          <w:rFonts w:ascii="Times New Roman" w:eastAsia="微軟正黑體" w:hAnsi="Times New Roman" w:cs="Times New Roman"/>
          <w:bCs/>
          <w:sz w:val="20"/>
          <w:szCs w:val="20"/>
        </w:rPr>
        <w:t xml:space="preserve"> on metaphors for the unstable geopolitics </w:t>
      </w:r>
      <w:r w:rsidR="00BC05EA" w:rsidRPr="00270A76">
        <w:rPr>
          <w:rFonts w:ascii="Times New Roman" w:eastAsia="微軟正黑體" w:hAnsi="Times New Roman" w:cs="Times New Roman"/>
          <w:bCs/>
          <w:sz w:val="20"/>
          <w:szCs w:val="20"/>
        </w:rPr>
        <w:t>of</w:t>
      </w:r>
      <w:r w:rsidRPr="00270A76">
        <w:rPr>
          <w:rFonts w:ascii="Times New Roman" w:eastAsia="微軟正黑體" w:hAnsi="Times New Roman" w:cs="Times New Roman"/>
          <w:bCs/>
          <w:sz w:val="20"/>
          <w:szCs w:val="20"/>
        </w:rPr>
        <w:t xml:space="preserve"> the island chain on the Pacific rim</w:t>
      </w:r>
      <w:r w:rsidR="00BC05EA" w:rsidRPr="00270A76">
        <w:rPr>
          <w:rFonts w:ascii="Times New Roman" w:eastAsia="微軟正黑體" w:hAnsi="Times New Roman" w:cs="Times New Roman"/>
          <w:bCs/>
          <w:sz w:val="20"/>
          <w:szCs w:val="20"/>
        </w:rPr>
        <w:t xml:space="preserve"> to</w:t>
      </w:r>
      <w:r w:rsidRPr="00270A76">
        <w:rPr>
          <w:rFonts w:ascii="Times New Roman" w:eastAsia="微軟正黑體" w:hAnsi="Times New Roman" w:cs="Times New Roman"/>
          <w:bCs/>
          <w:sz w:val="20"/>
          <w:szCs w:val="20"/>
        </w:rPr>
        <w:t xml:space="preserve"> further </w:t>
      </w:r>
      <w:r w:rsidR="00BC05EA" w:rsidRPr="00270A76">
        <w:rPr>
          <w:rFonts w:ascii="Times New Roman" w:eastAsia="微軟正黑體" w:hAnsi="Times New Roman" w:cs="Times New Roman"/>
          <w:bCs/>
          <w:sz w:val="20"/>
          <w:szCs w:val="20"/>
        </w:rPr>
        <w:t>foreground</w:t>
      </w:r>
      <w:r w:rsidRPr="00270A76">
        <w:rPr>
          <w:rFonts w:ascii="Times New Roman" w:eastAsia="微軟正黑體" w:hAnsi="Times New Roman" w:cs="Times New Roman"/>
          <w:bCs/>
          <w:sz w:val="20"/>
          <w:szCs w:val="20"/>
        </w:rPr>
        <w:t xml:space="preserve"> the lurking fear in individual experiences through the form of recreated nightmares. Meanwhile, </w:t>
      </w:r>
      <w:r w:rsidR="00BC05EA" w:rsidRPr="00270A76">
        <w:rPr>
          <w:rFonts w:ascii="Times New Roman" w:eastAsia="微軟正黑體" w:hAnsi="Times New Roman" w:cs="Times New Roman"/>
          <w:bCs/>
          <w:sz w:val="20"/>
          <w:szCs w:val="20"/>
        </w:rPr>
        <w:t>the artist</w:t>
      </w:r>
      <w:r w:rsidRPr="00270A76">
        <w:rPr>
          <w:rFonts w:ascii="Times New Roman" w:eastAsia="微軟正黑體" w:hAnsi="Times New Roman" w:cs="Times New Roman"/>
          <w:bCs/>
          <w:sz w:val="20"/>
          <w:szCs w:val="20"/>
        </w:rPr>
        <w:t xml:space="preserve"> also contemplates on </w:t>
      </w:r>
      <w:r w:rsidR="00BC05EA" w:rsidRPr="00270A76">
        <w:rPr>
          <w:rFonts w:ascii="Times New Roman" w:eastAsia="微軟正黑體" w:hAnsi="Times New Roman" w:cs="Times New Roman"/>
          <w:bCs/>
          <w:sz w:val="20"/>
          <w:szCs w:val="20"/>
        </w:rPr>
        <w:t>the reality</w:t>
      </w:r>
      <w:r w:rsidRPr="00270A76">
        <w:rPr>
          <w:rFonts w:ascii="Times New Roman" w:eastAsia="微軟正黑體" w:hAnsi="Times New Roman" w:cs="Times New Roman"/>
          <w:bCs/>
          <w:sz w:val="20"/>
          <w:szCs w:val="20"/>
        </w:rPr>
        <w:t xml:space="preserve"> inhabited by us as well as the troubles and threats concealed in our “dwelling”</w:t>
      </w:r>
      <w:r w:rsidR="00BC05EA" w:rsidRPr="00270A76">
        <w:rPr>
          <w:rFonts w:ascii="Times New Roman" w:eastAsia="微軟正黑體" w:hAnsi="Times New Roman" w:cs="Times New Roman"/>
          <w:bCs/>
          <w:sz w:val="20"/>
          <w:szCs w:val="20"/>
        </w:rPr>
        <w:t xml:space="preserve"> through his works.</w:t>
      </w:r>
    </w:p>
    <w:p w14:paraId="31970F28" w14:textId="77777777" w:rsidR="00F125E6" w:rsidRPr="00270A76" w:rsidRDefault="00F125E6" w:rsidP="00F125E6">
      <w:pPr>
        <w:snapToGrid w:val="0"/>
        <w:jc w:val="both"/>
        <w:rPr>
          <w:rFonts w:ascii="Times New Roman" w:eastAsia="微軟正黑體" w:hAnsi="Times New Roman" w:cs="Times New Roman"/>
          <w:sz w:val="20"/>
          <w:shd w:val="clear" w:color="auto" w:fill="FFFFFF"/>
        </w:rPr>
      </w:pPr>
    </w:p>
    <w:p w14:paraId="56DDE0B2" w14:textId="6A062B18" w:rsidR="00A84A78" w:rsidRPr="00270A76" w:rsidRDefault="00A84A78" w:rsidP="00A84A78">
      <w:pPr>
        <w:snapToGrid w:val="0"/>
        <w:jc w:val="both"/>
        <w:rPr>
          <w:rFonts w:ascii="Times New Roman" w:eastAsia="微軟正黑體" w:hAnsi="Times New Roman" w:cs="Times New Roman"/>
          <w:b/>
          <w:bCs/>
          <w:sz w:val="20"/>
          <w:szCs w:val="20"/>
        </w:rPr>
      </w:pPr>
      <w:r w:rsidRPr="00270A76">
        <w:rPr>
          <w:rFonts w:ascii="Times New Roman" w:eastAsia="微軟正黑體" w:hAnsi="Times New Roman" w:cs="Times New Roman"/>
          <w:b/>
          <w:sz w:val="20"/>
          <w:szCs w:val="20"/>
          <w:shd w:val="clear" w:color="auto" w:fill="FFFFFF"/>
        </w:rPr>
        <w:t xml:space="preserve">William </w:t>
      </w:r>
      <w:proofErr w:type="spellStart"/>
      <w:r w:rsidRPr="00270A76">
        <w:rPr>
          <w:rFonts w:ascii="Times New Roman" w:eastAsia="微軟正黑體" w:hAnsi="Times New Roman" w:cs="Times New Roman"/>
          <w:b/>
          <w:sz w:val="20"/>
          <w:szCs w:val="20"/>
          <w:shd w:val="clear" w:color="auto" w:fill="FFFFFF"/>
        </w:rPr>
        <w:t>Kentridge</w:t>
      </w:r>
      <w:proofErr w:type="spellEnd"/>
      <w:proofErr w:type="gramStart"/>
      <w:r w:rsidRPr="00270A76">
        <w:rPr>
          <w:rFonts w:ascii="Times New Roman" w:eastAsia="微軟正黑體" w:hAnsi="Times New Roman" w:cs="Times New Roman"/>
          <w:b/>
          <w:bCs/>
          <w:sz w:val="20"/>
          <w:szCs w:val="20"/>
        </w:rPr>
        <w:t>｜</w:t>
      </w:r>
      <w:proofErr w:type="gramEnd"/>
      <w:r w:rsidRPr="00270A76">
        <w:rPr>
          <w:rFonts w:ascii="Times New Roman" w:eastAsia="微軟正黑體" w:hAnsi="Times New Roman" w:cs="Times New Roman"/>
          <w:b/>
          <w:bCs/>
          <w:sz w:val="20"/>
          <w:szCs w:val="20"/>
        </w:rPr>
        <w:t>2024.05.04</w:t>
      </w:r>
      <w:r w:rsidRPr="00270A76">
        <w:rPr>
          <w:rFonts w:ascii="Times New Roman" w:eastAsia="微軟正黑體" w:hAnsi="Times New Roman" w:cs="Times New Roman"/>
          <w:b/>
          <w:bCs/>
          <w:sz w:val="20"/>
          <w:szCs w:val="20"/>
        </w:rPr>
        <w:t>－</w:t>
      </w:r>
      <w:r w:rsidRPr="00270A76">
        <w:rPr>
          <w:rFonts w:ascii="Times New Roman" w:eastAsia="微軟正黑體" w:hAnsi="Times New Roman" w:cs="Times New Roman"/>
          <w:b/>
          <w:bCs/>
          <w:sz w:val="20"/>
          <w:szCs w:val="20"/>
        </w:rPr>
        <w:t>2024.09.01</w:t>
      </w:r>
      <w:r w:rsidRPr="00270A76">
        <w:rPr>
          <w:rFonts w:ascii="Times New Roman" w:eastAsia="微軟正黑體" w:hAnsi="Times New Roman" w:cs="Times New Roman"/>
          <w:b/>
          <w:bCs/>
          <w:sz w:val="20"/>
          <w:szCs w:val="20"/>
        </w:rPr>
        <w:t>【</w:t>
      </w:r>
      <w:r w:rsidRPr="00270A76">
        <w:rPr>
          <w:rFonts w:ascii="Times New Roman" w:eastAsia="微軟正黑體" w:hAnsi="Times New Roman" w:cs="Times New Roman" w:hint="eastAsia"/>
          <w:b/>
          <w:bCs/>
          <w:sz w:val="20"/>
          <w:szCs w:val="20"/>
        </w:rPr>
        <w:t>1F</w:t>
      </w:r>
      <w:r w:rsidRPr="00270A76">
        <w:rPr>
          <w:rFonts w:ascii="Times New Roman" w:eastAsia="微軟正黑體" w:hAnsi="Times New Roman" w:cs="Times New Roman"/>
          <w:b/>
          <w:bCs/>
          <w:sz w:val="20"/>
          <w:szCs w:val="20"/>
        </w:rPr>
        <w:t xml:space="preserve"> 1A &amp; 1B Galleries</w:t>
      </w:r>
      <w:r w:rsidRPr="00270A76">
        <w:rPr>
          <w:rFonts w:ascii="Times New Roman" w:eastAsia="微軟正黑體" w:hAnsi="Times New Roman" w:cs="Times New Roman"/>
          <w:b/>
          <w:bCs/>
          <w:sz w:val="20"/>
          <w:szCs w:val="20"/>
        </w:rPr>
        <w:t>】</w:t>
      </w:r>
    </w:p>
    <w:p w14:paraId="7D9FDFDB" w14:textId="606FB6D6" w:rsidR="00A84A78" w:rsidRPr="00270A76" w:rsidRDefault="00C30ADD" w:rsidP="005F3D49">
      <w:pPr>
        <w:snapToGrid w:val="0"/>
        <w:jc w:val="both"/>
        <w:rPr>
          <w:rFonts w:ascii="Times New Roman" w:eastAsia="微軟正黑體" w:hAnsi="Times New Roman" w:cs="Times New Roman"/>
          <w:bCs/>
          <w:sz w:val="20"/>
          <w:szCs w:val="20"/>
        </w:rPr>
      </w:pPr>
      <w:r w:rsidRPr="00270A76">
        <w:rPr>
          <w:rFonts w:ascii="Times New Roman" w:eastAsia="微軟正黑體" w:hAnsi="Times New Roman" w:cs="Times New Roman"/>
          <w:sz w:val="20"/>
          <w:szCs w:val="20"/>
          <w:shd w:val="clear" w:color="auto" w:fill="FFFFFF"/>
        </w:rPr>
        <w:t xml:space="preserve">South African artist William Kentridge </w:t>
      </w:r>
      <w:r w:rsidR="00BC05EA" w:rsidRPr="00270A76">
        <w:rPr>
          <w:rFonts w:ascii="Times New Roman" w:eastAsia="微軟正黑體" w:hAnsi="Times New Roman" w:cs="Times New Roman"/>
          <w:bCs/>
          <w:sz w:val="20"/>
          <w:szCs w:val="20"/>
        </w:rPr>
        <w:t>is known for</w:t>
      </w:r>
      <w:r w:rsidRPr="00270A76">
        <w:rPr>
          <w:rFonts w:ascii="Times New Roman" w:eastAsia="微軟正黑體" w:hAnsi="Times New Roman" w:cs="Times New Roman"/>
          <w:bCs/>
          <w:sz w:val="20"/>
          <w:szCs w:val="20"/>
        </w:rPr>
        <w:t xml:space="preserve"> </w:t>
      </w:r>
      <w:r w:rsidR="00B82DF9" w:rsidRPr="00270A76">
        <w:rPr>
          <w:rFonts w:ascii="Times New Roman" w:hAnsi="Times New Roman" w:cs="Times New Roman"/>
          <w:sz w:val="20"/>
          <w:szCs w:val="20"/>
        </w:rPr>
        <w:t>weaving together a variety of artistic forms, including drawing, film, sculpture, installation, theatre, literature, and performance</w:t>
      </w:r>
      <w:r w:rsidR="00B82DF9" w:rsidRPr="00270A76">
        <w:rPr>
          <w:rFonts w:ascii="Times New Roman" w:hAnsi="Times New Roman" w:cs="Times New Roman" w:hint="eastAsia"/>
          <w:sz w:val="20"/>
          <w:szCs w:val="20"/>
        </w:rPr>
        <w:t xml:space="preserve"> w</w:t>
      </w:r>
      <w:r w:rsidR="00B82DF9" w:rsidRPr="00270A76">
        <w:rPr>
          <w:rFonts w:ascii="Times New Roman" w:hAnsi="Times New Roman" w:cs="Times New Roman"/>
          <w:sz w:val="20"/>
          <w:szCs w:val="20"/>
        </w:rPr>
        <w:t>ith his distinctive language of arts.</w:t>
      </w:r>
      <w:r w:rsidRPr="00270A76">
        <w:rPr>
          <w:rFonts w:ascii="Times New Roman" w:eastAsia="微軟正黑體" w:hAnsi="Times New Roman" w:cs="Times New Roman"/>
          <w:bCs/>
          <w:sz w:val="20"/>
          <w:szCs w:val="20"/>
        </w:rPr>
        <w:t xml:space="preserve"> </w:t>
      </w:r>
      <w:r w:rsidR="00B82DF9" w:rsidRPr="00270A76">
        <w:rPr>
          <w:rFonts w:ascii="Times New Roman" w:hAnsi="Times New Roman" w:cs="Times New Roman"/>
          <w:sz w:val="20"/>
          <w:szCs w:val="20"/>
        </w:rPr>
        <w:t>His works often use poetic spaces of metaphor and symbol to examine the meaning of power and the history of exploitation, and to explore the justice and freedom in life. A highly acclaimed contemporary artist, Kentridge</w:t>
      </w:r>
      <w:r w:rsidR="00B82DF9" w:rsidRPr="00270A76">
        <w:t xml:space="preserve"> </w:t>
      </w:r>
      <w:r w:rsidR="00B82DF9" w:rsidRPr="00270A76">
        <w:rPr>
          <w:rFonts w:ascii="Times New Roman" w:hAnsi="Times New Roman" w:cs="Times New Roman"/>
          <w:sz w:val="20"/>
          <w:szCs w:val="20"/>
        </w:rPr>
        <w:t xml:space="preserve">has </w:t>
      </w:r>
      <w:r w:rsidR="00B82DF9" w:rsidRPr="00270A76">
        <w:t>u</w:t>
      </w:r>
      <w:r w:rsidR="00B82DF9" w:rsidRPr="00270A76">
        <w:rPr>
          <w:rFonts w:ascii="Times New Roman" w:hAnsi="Times New Roman" w:cs="Times New Roman"/>
          <w:sz w:val="20"/>
          <w:szCs w:val="20"/>
        </w:rPr>
        <w:t xml:space="preserve">nraveled many moving issues of race, society, and politics in South Africa, using his profound insights in aesthetics, history, and philosophy. His work has been featured in major art museums and prominent biennials, such as Documenta and Venice Biennial. This exhibition is a collaboration between the TFAM and the Royal Academy of Arts. It is </w:t>
      </w:r>
      <w:r w:rsidR="00B82DF9" w:rsidRPr="00270A76">
        <w:rPr>
          <w:rFonts w:ascii="Times New Roman" w:hAnsi="Times New Roman" w:cs="Times New Roman"/>
          <w:sz w:val="20"/>
          <w:szCs w:val="20"/>
        </w:rPr>
        <w:lastRenderedPageBreak/>
        <w:t>a reconfiguration of the exhibition of the same name presented in November 2022. It not only features Kentridge’s early drawings and well-known stop-motion films from his drawings, demonstrating how the artist uses monochromatic lines of charcoal and ink to explore the texture of things and the experiment of viewing, but also includes his interdisciplinary endeavor in stage production. The exhibition presents the artist's 40-year creative trajectory for the first time in Taiwan. It is a rare opportunity for the local audience to experience how the artistic creation could transcend the barriers and boundary in a unique socio-political environment. The exhibition offers a chance to witness Kentridge’s dedication to the multifaceted nature of meaning and his believe of art in defen</w:t>
      </w:r>
      <w:r w:rsidR="00B82DF9" w:rsidRPr="00270A76">
        <w:rPr>
          <w:rFonts w:ascii="Times New Roman" w:hAnsi="Times New Roman" w:cs="Times New Roman" w:hint="eastAsia"/>
          <w:sz w:val="20"/>
          <w:szCs w:val="20"/>
        </w:rPr>
        <w:t>s</w:t>
      </w:r>
      <w:r w:rsidR="00B82DF9" w:rsidRPr="00270A76">
        <w:rPr>
          <w:rFonts w:ascii="Times New Roman" w:hAnsi="Times New Roman" w:cs="Times New Roman"/>
          <w:sz w:val="20"/>
          <w:szCs w:val="20"/>
        </w:rPr>
        <w:t>e   of the uncertain.</w:t>
      </w:r>
      <w:r w:rsidR="00F125E6" w:rsidRPr="00270A76">
        <w:rPr>
          <w:rFonts w:ascii="Times New Roman" w:eastAsia="微軟正黑體" w:hAnsi="Times New Roman" w:cs="Times New Roman"/>
          <w:bCs/>
          <w:sz w:val="20"/>
          <w:szCs w:val="20"/>
        </w:rPr>
        <w:t xml:space="preserve"> </w:t>
      </w:r>
    </w:p>
    <w:p w14:paraId="15F29D25" w14:textId="77777777" w:rsidR="00F125E6" w:rsidRPr="00270A76" w:rsidRDefault="00F125E6" w:rsidP="005F3D49">
      <w:pPr>
        <w:snapToGrid w:val="0"/>
        <w:jc w:val="both"/>
        <w:rPr>
          <w:rFonts w:ascii="Times New Roman" w:eastAsia="微軟正黑體" w:hAnsi="Times New Roman" w:cs="Times New Roman"/>
          <w:bCs/>
          <w:sz w:val="22"/>
          <w:szCs w:val="22"/>
        </w:rPr>
      </w:pPr>
    </w:p>
    <w:p w14:paraId="1DBA7CF1" w14:textId="4DFE58DA" w:rsidR="00A84A78" w:rsidRPr="00270A76" w:rsidRDefault="00A84A78" w:rsidP="00A84A78">
      <w:pPr>
        <w:snapToGrid w:val="0"/>
        <w:jc w:val="both"/>
        <w:rPr>
          <w:rFonts w:ascii="Times New Roman" w:eastAsia="微軟正黑體" w:hAnsi="Times New Roman" w:cs="Times New Roman"/>
          <w:b/>
          <w:sz w:val="20"/>
          <w:shd w:val="clear" w:color="auto" w:fill="FFFFFF"/>
        </w:rPr>
      </w:pPr>
      <w:r w:rsidRPr="00270A76">
        <w:rPr>
          <w:rFonts w:ascii="Times New Roman" w:eastAsia="微軟正黑體" w:hAnsi="Times New Roman" w:cs="Times New Roman"/>
          <w:b/>
          <w:sz w:val="20"/>
          <w:shd w:val="clear" w:color="auto" w:fill="FFFFFF"/>
        </w:rPr>
        <w:t xml:space="preserve">Hsu Yu-Jen: A Retrospective (tentative) | 2024.05.18-2024.09.08 </w:t>
      </w:r>
      <w:r w:rsidRPr="00270A76">
        <w:rPr>
          <w:rFonts w:ascii="Times New Roman" w:eastAsia="微軟正黑體" w:hAnsi="Times New Roman" w:cs="Times New Roman"/>
          <w:b/>
          <w:sz w:val="20"/>
          <w:shd w:val="clear" w:color="auto" w:fill="FFFFFF"/>
        </w:rPr>
        <w:t>【</w:t>
      </w:r>
      <w:r w:rsidRPr="00270A76">
        <w:rPr>
          <w:rFonts w:ascii="Times New Roman" w:eastAsia="微軟正黑體" w:hAnsi="Times New Roman" w:cs="Times New Roman" w:hint="eastAsia"/>
          <w:b/>
          <w:sz w:val="20"/>
          <w:shd w:val="clear" w:color="auto" w:fill="FFFFFF"/>
        </w:rPr>
        <w:t>2</w:t>
      </w:r>
      <w:r w:rsidRPr="00270A76">
        <w:rPr>
          <w:rFonts w:ascii="Times New Roman" w:eastAsia="微軟正黑體" w:hAnsi="Times New Roman" w:cs="Times New Roman"/>
          <w:b/>
          <w:sz w:val="20"/>
          <w:shd w:val="clear" w:color="auto" w:fill="FFFFFF"/>
        </w:rPr>
        <w:t>F 2A &amp; 2B Galleries</w:t>
      </w:r>
      <w:r w:rsidRPr="00270A76">
        <w:rPr>
          <w:rFonts w:ascii="Times New Roman" w:eastAsia="微軟正黑體" w:hAnsi="Times New Roman" w:cs="Times New Roman"/>
          <w:b/>
          <w:sz w:val="20"/>
          <w:shd w:val="clear" w:color="auto" w:fill="FFFFFF"/>
        </w:rPr>
        <w:t>】</w:t>
      </w:r>
    </w:p>
    <w:p w14:paraId="0FA41914" w14:textId="16EE48B4" w:rsidR="00A84A78" w:rsidRPr="00270A76" w:rsidRDefault="006D7518" w:rsidP="00CF77AE">
      <w:pPr>
        <w:snapToGrid w:val="0"/>
        <w:jc w:val="both"/>
        <w:rPr>
          <w:rFonts w:ascii="Times New Roman" w:eastAsia="微軟正黑體" w:hAnsi="Times New Roman" w:cs="Times New Roman"/>
          <w:sz w:val="20"/>
        </w:rPr>
      </w:pPr>
      <w:r w:rsidRPr="00270A76">
        <w:rPr>
          <w:rFonts w:ascii="Times New Roman" w:eastAsia="微軟正黑體" w:hAnsi="Times New Roman" w:cs="Times New Roman"/>
          <w:sz w:val="20"/>
        </w:rPr>
        <w:t xml:space="preserve">Hsu Yu-Jen (b. 1951-) was born in Jiali, Tainan, and graduated from the Department of National Painting, National Academy of Arts in 1975. He was mentored by Li Chun-Shan, who inspired him to pursue creative freedom and explore the self. After his solo exhibition at the American Cultural Center in 1979, Hsu traveled to the U.S. with </w:t>
      </w:r>
      <w:r w:rsidR="00B318A5" w:rsidRPr="00270A76">
        <w:rPr>
          <w:rFonts w:ascii="Times New Roman" w:eastAsia="微軟正黑體" w:hAnsi="Times New Roman" w:cs="Times New Roman"/>
          <w:sz w:val="20"/>
        </w:rPr>
        <w:t>the hope of</w:t>
      </w:r>
      <w:r w:rsidRPr="00270A76">
        <w:rPr>
          <w:rFonts w:ascii="Times New Roman" w:eastAsia="微軟正黑體" w:hAnsi="Times New Roman" w:cs="Times New Roman"/>
          <w:sz w:val="20"/>
        </w:rPr>
        <w:t xml:space="preserve"> immers</w:t>
      </w:r>
      <w:r w:rsidR="00B318A5" w:rsidRPr="00270A76">
        <w:rPr>
          <w:rFonts w:ascii="Times New Roman" w:eastAsia="微軟正黑體" w:hAnsi="Times New Roman" w:cs="Times New Roman"/>
          <w:sz w:val="20"/>
        </w:rPr>
        <w:t>ing</w:t>
      </w:r>
      <w:r w:rsidRPr="00270A76">
        <w:rPr>
          <w:rFonts w:ascii="Times New Roman" w:eastAsia="微軟正黑體" w:hAnsi="Times New Roman" w:cs="Times New Roman"/>
          <w:sz w:val="20"/>
        </w:rPr>
        <w:t xml:space="preserve"> himself in the modern and contemporary art scene and develop</w:t>
      </w:r>
      <w:r w:rsidR="00B318A5" w:rsidRPr="00270A76">
        <w:rPr>
          <w:rFonts w:ascii="Times New Roman" w:eastAsia="微軟正黑體" w:hAnsi="Times New Roman" w:cs="Times New Roman"/>
          <w:sz w:val="20"/>
        </w:rPr>
        <w:t>ing</w:t>
      </w:r>
      <w:r w:rsidRPr="00270A76">
        <w:rPr>
          <w:rFonts w:ascii="Times New Roman" w:eastAsia="微軟正黑體" w:hAnsi="Times New Roman" w:cs="Times New Roman"/>
          <w:sz w:val="20"/>
        </w:rPr>
        <w:t xml:space="preserve"> the absolute originality</w:t>
      </w:r>
      <w:r w:rsidR="00E06334" w:rsidRPr="00270A76">
        <w:rPr>
          <w:rFonts w:ascii="Times New Roman" w:eastAsia="微軟正黑體" w:hAnsi="Times New Roman" w:cs="Times New Roman"/>
          <w:sz w:val="20"/>
        </w:rPr>
        <w:t xml:space="preserve"> in his mind. Having traveled between Taiwan and the U.S. for three times in a decade, Hsu moved his entire family back to Taiwan in 1989. Hsu works with both ink and oil painting, and used to create stone sculptures as well. However, throughout his career, </w:t>
      </w:r>
      <w:r w:rsidR="00B318A5" w:rsidRPr="00270A76">
        <w:rPr>
          <w:rFonts w:ascii="Times New Roman" w:eastAsia="微軟正黑體" w:hAnsi="Times New Roman" w:cs="Times New Roman" w:hint="eastAsia"/>
          <w:sz w:val="20"/>
        </w:rPr>
        <w:t>t</w:t>
      </w:r>
      <w:r w:rsidR="00B318A5" w:rsidRPr="00270A76">
        <w:rPr>
          <w:rFonts w:ascii="Times New Roman" w:eastAsia="微軟正黑體" w:hAnsi="Times New Roman" w:cs="Times New Roman"/>
          <w:sz w:val="20"/>
        </w:rPr>
        <w:t xml:space="preserve">he </w:t>
      </w:r>
      <w:r w:rsidR="00E06334" w:rsidRPr="00270A76">
        <w:rPr>
          <w:rFonts w:ascii="Times New Roman" w:eastAsia="微軟正黑體" w:hAnsi="Times New Roman" w:cs="Times New Roman"/>
          <w:sz w:val="20"/>
        </w:rPr>
        <w:t>explor</w:t>
      </w:r>
      <w:r w:rsidR="00B318A5" w:rsidRPr="00270A76">
        <w:rPr>
          <w:rFonts w:ascii="Times New Roman" w:eastAsia="微軟正黑體" w:hAnsi="Times New Roman" w:cs="Times New Roman"/>
          <w:sz w:val="20"/>
        </w:rPr>
        <w:t>ation of</w:t>
      </w:r>
      <w:r w:rsidR="00E06334" w:rsidRPr="00270A76">
        <w:rPr>
          <w:rFonts w:ascii="Times New Roman" w:eastAsia="微軟正黑體" w:hAnsi="Times New Roman" w:cs="Times New Roman"/>
          <w:sz w:val="20"/>
        </w:rPr>
        <w:t xml:space="preserve"> the </w:t>
      </w:r>
      <w:r w:rsidR="00B318A5" w:rsidRPr="00270A76">
        <w:rPr>
          <w:rFonts w:ascii="Times New Roman" w:eastAsia="微軟正黑體" w:hAnsi="Times New Roman" w:cs="Times New Roman"/>
          <w:sz w:val="20"/>
        </w:rPr>
        <w:t>essence</w:t>
      </w:r>
      <w:r w:rsidR="00E06334" w:rsidRPr="00270A76">
        <w:rPr>
          <w:rFonts w:ascii="Times New Roman" w:eastAsia="微軟正黑體" w:hAnsi="Times New Roman" w:cs="Times New Roman"/>
          <w:sz w:val="20"/>
        </w:rPr>
        <w:t xml:space="preserve"> and innovative expression of Eastern ink painting has </w:t>
      </w:r>
      <w:r w:rsidR="00B318A5" w:rsidRPr="00270A76">
        <w:rPr>
          <w:rFonts w:ascii="Times New Roman" w:eastAsia="微軟正黑體" w:hAnsi="Times New Roman" w:cs="Times New Roman"/>
          <w:sz w:val="20"/>
        </w:rPr>
        <w:t xml:space="preserve">always </w:t>
      </w:r>
      <w:r w:rsidR="00E06334" w:rsidRPr="00270A76">
        <w:rPr>
          <w:rFonts w:ascii="Times New Roman" w:eastAsia="微軟正黑體" w:hAnsi="Times New Roman" w:cs="Times New Roman"/>
          <w:sz w:val="20"/>
        </w:rPr>
        <w:t>been his steadfast and consistent endeavor. After 2000, he has published various series</w:t>
      </w:r>
      <w:r w:rsidR="00CF77AE" w:rsidRPr="00270A76">
        <w:rPr>
          <w:rFonts w:ascii="Times New Roman" w:eastAsia="微軟正黑體" w:hAnsi="Times New Roman" w:cs="Times New Roman"/>
          <w:sz w:val="20"/>
        </w:rPr>
        <w:t xml:space="preserve"> stemming from dissimilar concepts</w:t>
      </w:r>
      <w:r w:rsidR="00E06334" w:rsidRPr="00270A76">
        <w:rPr>
          <w:rFonts w:ascii="Times New Roman" w:eastAsia="微軟正黑體" w:hAnsi="Times New Roman" w:cs="Times New Roman"/>
          <w:sz w:val="20"/>
        </w:rPr>
        <w:t xml:space="preserve">, including </w:t>
      </w:r>
      <w:r w:rsidR="00E06334" w:rsidRPr="00270A76">
        <w:rPr>
          <w:rFonts w:ascii="Times New Roman" w:eastAsia="微軟正黑體" w:hAnsi="Times New Roman" w:cs="Times New Roman"/>
          <w:i/>
          <w:iCs/>
          <w:sz w:val="20"/>
        </w:rPr>
        <w:t>The Ocean Series</w:t>
      </w:r>
      <w:r w:rsidR="00E06334" w:rsidRPr="00270A76">
        <w:rPr>
          <w:rFonts w:ascii="Times New Roman" w:eastAsia="微軟正黑體" w:hAnsi="Times New Roman" w:cs="Times New Roman"/>
          <w:sz w:val="20"/>
        </w:rPr>
        <w:t xml:space="preserve">, </w:t>
      </w:r>
      <w:r w:rsidR="00E06334" w:rsidRPr="00270A76">
        <w:rPr>
          <w:rFonts w:ascii="Times New Roman" w:eastAsia="微軟正黑體" w:hAnsi="Times New Roman" w:cs="Times New Roman"/>
          <w:i/>
          <w:iCs/>
          <w:sz w:val="20"/>
        </w:rPr>
        <w:t>Thin-brush Ink Painting Series</w:t>
      </w:r>
      <w:r w:rsidR="00E06334" w:rsidRPr="00270A76">
        <w:rPr>
          <w:rFonts w:ascii="Times New Roman" w:eastAsia="微軟正黑體" w:hAnsi="Times New Roman" w:cs="Times New Roman"/>
          <w:sz w:val="20"/>
        </w:rPr>
        <w:t xml:space="preserve">, </w:t>
      </w:r>
      <w:r w:rsidR="00E06334" w:rsidRPr="00270A76">
        <w:rPr>
          <w:rFonts w:ascii="Times New Roman" w:eastAsia="微軟正黑體" w:hAnsi="Times New Roman" w:cs="Times New Roman"/>
          <w:i/>
          <w:iCs/>
          <w:sz w:val="20"/>
        </w:rPr>
        <w:t>Rough-brush Ink Painting Series</w:t>
      </w:r>
      <w:r w:rsidR="00E06334" w:rsidRPr="00270A76">
        <w:rPr>
          <w:rFonts w:ascii="Times New Roman" w:eastAsia="微軟正黑體" w:hAnsi="Times New Roman" w:cs="Times New Roman"/>
          <w:sz w:val="20"/>
        </w:rPr>
        <w:t xml:space="preserve">, </w:t>
      </w:r>
      <w:r w:rsidR="00E06334" w:rsidRPr="00270A76">
        <w:rPr>
          <w:rFonts w:ascii="Times New Roman" w:eastAsia="微軟正黑體" w:hAnsi="Times New Roman" w:cs="Times New Roman"/>
          <w:i/>
          <w:iCs/>
          <w:sz w:val="20"/>
        </w:rPr>
        <w:t>Color Painting Series</w:t>
      </w:r>
      <w:r w:rsidR="00E06334" w:rsidRPr="00270A76">
        <w:rPr>
          <w:rFonts w:ascii="Times New Roman" w:eastAsia="微軟正黑體" w:hAnsi="Times New Roman" w:cs="Times New Roman"/>
          <w:sz w:val="20"/>
        </w:rPr>
        <w:t xml:space="preserve">, and </w:t>
      </w:r>
      <w:r w:rsidR="00E06334" w:rsidRPr="00270A76">
        <w:rPr>
          <w:rFonts w:ascii="Times New Roman" w:eastAsia="微軟正黑體" w:hAnsi="Times New Roman" w:cs="Times New Roman"/>
          <w:i/>
          <w:iCs/>
          <w:sz w:val="20"/>
        </w:rPr>
        <w:t>Ink Scribing Series</w:t>
      </w:r>
      <w:r w:rsidR="00E06334" w:rsidRPr="00270A76">
        <w:rPr>
          <w:rFonts w:ascii="Times New Roman" w:eastAsia="微軟正黑體" w:hAnsi="Times New Roman" w:cs="Times New Roman"/>
          <w:sz w:val="20"/>
        </w:rPr>
        <w:t>.</w:t>
      </w:r>
      <w:r w:rsidR="00CF77AE" w:rsidRPr="00270A76">
        <w:rPr>
          <w:rFonts w:ascii="Times New Roman" w:eastAsia="微軟正黑體" w:hAnsi="Times New Roman" w:cs="Times New Roman"/>
          <w:sz w:val="20"/>
        </w:rPr>
        <w:t xml:space="preserve"> This exhibition is</w:t>
      </w:r>
      <w:r w:rsidR="00A84A78" w:rsidRPr="00270A76">
        <w:rPr>
          <w:rFonts w:ascii="Times New Roman" w:eastAsia="微軟正黑體" w:hAnsi="Times New Roman" w:cs="Times New Roman"/>
          <w:sz w:val="20"/>
        </w:rPr>
        <w:t xml:space="preserve"> the artist’s first large-scale retrospective in his five-decade</w:t>
      </w:r>
      <w:r w:rsidR="00B318A5" w:rsidRPr="00270A76">
        <w:rPr>
          <w:rFonts w:ascii="Times New Roman" w:eastAsia="微軟正黑體" w:hAnsi="Times New Roman" w:cs="Times New Roman"/>
          <w:sz w:val="20"/>
        </w:rPr>
        <w:t>-long</w:t>
      </w:r>
      <w:r w:rsidR="00A84A78" w:rsidRPr="00270A76">
        <w:rPr>
          <w:rFonts w:ascii="Times New Roman" w:eastAsia="微軟正黑體" w:hAnsi="Times New Roman" w:cs="Times New Roman"/>
          <w:sz w:val="20"/>
        </w:rPr>
        <w:t xml:space="preserve"> career, which systematically tease</w:t>
      </w:r>
      <w:r w:rsidR="00B318A5" w:rsidRPr="00270A76">
        <w:rPr>
          <w:rFonts w:ascii="Times New Roman" w:eastAsia="微軟正黑體" w:hAnsi="Times New Roman" w:cs="Times New Roman"/>
          <w:sz w:val="20"/>
        </w:rPr>
        <w:t>s</w:t>
      </w:r>
      <w:r w:rsidR="00A84A78" w:rsidRPr="00270A76">
        <w:rPr>
          <w:rFonts w:ascii="Times New Roman" w:eastAsia="微軟正黑體" w:hAnsi="Times New Roman" w:cs="Times New Roman"/>
          <w:sz w:val="20"/>
        </w:rPr>
        <w:t xml:space="preserve"> out his sketches, drawings, early experimental works, and so on</w:t>
      </w:r>
      <w:r w:rsidR="00B318A5" w:rsidRPr="00270A76">
        <w:rPr>
          <w:rFonts w:ascii="Times New Roman" w:eastAsia="微軟正黑體" w:hAnsi="Times New Roman" w:cs="Times New Roman"/>
          <w:sz w:val="20"/>
        </w:rPr>
        <w:t>,</w:t>
      </w:r>
      <w:r w:rsidR="00A84A78" w:rsidRPr="00270A76">
        <w:rPr>
          <w:rFonts w:ascii="Times New Roman" w:eastAsia="微軟正黑體" w:hAnsi="Times New Roman" w:cs="Times New Roman"/>
          <w:sz w:val="20"/>
        </w:rPr>
        <w:t xml:space="preserve"> show</w:t>
      </w:r>
      <w:r w:rsidR="00B318A5" w:rsidRPr="00270A76">
        <w:rPr>
          <w:rFonts w:ascii="Times New Roman" w:eastAsia="微軟正黑體" w:hAnsi="Times New Roman" w:cs="Times New Roman"/>
          <w:sz w:val="20"/>
        </w:rPr>
        <w:t>casing</w:t>
      </w:r>
      <w:r w:rsidR="00A84A78" w:rsidRPr="00270A76">
        <w:rPr>
          <w:rFonts w:ascii="Times New Roman" w:eastAsia="微軟正黑體" w:hAnsi="Times New Roman" w:cs="Times New Roman"/>
          <w:sz w:val="20"/>
        </w:rPr>
        <w:t xml:space="preserve"> </w:t>
      </w:r>
      <w:r w:rsidR="00CF77AE" w:rsidRPr="00270A76">
        <w:rPr>
          <w:rFonts w:ascii="Times New Roman" w:eastAsia="微軟正黑體" w:hAnsi="Times New Roman" w:cs="Times New Roman"/>
          <w:sz w:val="20"/>
        </w:rPr>
        <w:t>his</w:t>
      </w:r>
      <w:r w:rsidR="00A84A78" w:rsidRPr="00270A76">
        <w:rPr>
          <w:rFonts w:ascii="Times New Roman" w:eastAsia="微軟正黑體" w:hAnsi="Times New Roman" w:cs="Times New Roman"/>
          <w:sz w:val="20"/>
        </w:rPr>
        <w:t xml:space="preserve"> creative trajectory and spiritual context. </w:t>
      </w:r>
    </w:p>
    <w:p w14:paraId="05E48FC7" w14:textId="77777777" w:rsidR="00A84A78" w:rsidRPr="00270A76" w:rsidRDefault="00A84A78" w:rsidP="005F3D49">
      <w:pPr>
        <w:snapToGrid w:val="0"/>
        <w:jc w:val="both"/>
        <w:rPr>
          <w:rFonts w:ascii="Times New Roman" w:eastAsia="微軟正黑體" w:hAnsi="Times New Roman" w:cs="Times New Roman"/>
          <w:b/>
          <w:bCs/>
          <w:sz w:val="20"/>
        </w:rPr>
      </w:pPr>
    </w:p>
    <w:p w14:paraId="78C0EB48" w14:textId="38C62C6D" w:rsidR="00A84A78" w:rsidRPr="00270A76" w:rsidRDefault="00A84A78" w:rsidP="00A84A78">
      <w:pPr>
        <w:snapToGrid w:val="0"/>
        <w:jc w:val="both"/>
        <w:rPr>
          <w:rFonts w:ascii="Times New Roman" w:eastAsia="微軟正黑體" w:hAnsi="Times New Roman" w:cs="Times New Roman"/>
          <w:b/>
          <w:bCs/>
          <w:sz w:val="20"/>
          <w:szCs w:val="20"/>
        </w:rPr>
      </w:pPr>
      <w:r w:rsidRPr="00270A76">
        <w:rPr>
          <w:rFonts w:ascii="Times New Roman" w:eastAsia="微軟正黑體" w:hAnsi="Times New Roman" w:cs="Times New Roman"/>
          <w:b/>
          <w:bCs/>
          <w:sz w:val="20"/>
          <w:szCs w:val="20"/>
          <w:shd w:val="clear" w:color="auto" w:fill="FFFFFF"/>
        </w:rPr>
        <w:t xml:space="preserve">TFAM 2024 Call for Artists: </w:t>
      </w:r>
      <w:r w:rsidR="003A5175" w:rsidRPr="00270A76">
        <w:rPr>
          <w:rFonts w:ascii="Times New Roman" w:eastAsia="微軟正黑體" w:hAnsi="Times New Roman" w:cs="Times New Roman"/>
          <w:b/>
          <w:bCs/>
          <w:sz w:val="20"/>
          <w:szCs w:val="20"/>
          <w:shd w:val="clear" w:color="auto" w:fill="FFFFFF"/>
        </w:rPr>
        <w:t xml:space="preserve">Ni </w:t>
      </w:r>
      <w:r w:rsidR="00541094" w:rsidRPr="00270A76">
        <w:rPr>
          <w:rFonts w:ascii="Times New Roman" w:eastAsia="微軟正黑體" w:hAnsi="Times New Roman" w:cs="Times New Roman"/>
          <w:b/>
          <w:bCs/>
          <w:sz w:val="20"/>
          <w:szCs w:val="20"/>
          <w:shd w:val="clear" w:color="auto" w:fill="FFFFFF"/>
        </w:rPr>
        <w:t>Xiang</w:t>
      </w:r>
      <w:r w:rsidR="003A5175" w:rsidRPr="00270A76">
        <w:rPr>
          <w:rFonts w:ascii="Times New Roman" w:eastAsia="微軟正黑體" w:hAnsi="Times New Roman" w:cs="Times New Roman"/>
          <w:b/>
          <w:bCs/>
          <w:sz w:val="20"/>
          <w:szCs w:val="20"/>
          <w:shd w:val="clear" w:color="auto" w:fill="FFFFFF"/>
        </w:rPr>
        <w:t xml:space="preserve">, Chen I-Shu, </w:t>
      </w:r>
      <w:proofErr w:type="spellStart"/>
      <w:r w:rsidR="003A5175" w:rsidRPr="00270A76">
        <w:rPr>
          <w:rFonts w:ascii="Times New Roman" w:eastAsia="微軟正黑體" w:hAnsi="Times New Roman" w:cs="Times New Roman"/>
          <w:b/>
          <w:bCs/>
          <w:sz w:val="20"/>
          <w:szCs w:val="20"/>
        </w:rPr>
        <w:t>Shyu</w:t>
      </w:r>
      <w:proofErr w:type="spellEnd"/>
      <w:r w:rsidR="003A5175" w:rsidRPr="00270A76">
        <w:rPr>
          <w:rFonts w:ascii="Times New Roman" w:eastAsia="微軟正黑體" w:hAnsi="Times New Roman" w:cs="Times New Roman"/>
          <w:b/>
          <w:bCs/>
          <w:sz w:val="20"/>
          <w:szCs w:val="20"/>
        </w:rPr>
        <w:t xml:space="preserve"> </w:t>
      </w:r>
      <w:proofErr w:type="spellStart"/>
      <w:r w:rsidR="003A5175" w:rsidRPr="00270A76">
        <w:rPr>
          <w:rFonts w:ascii="Times New Roman" w:eastAsia="微軟正黑體" w:hAnsi="Times New Roman" w:cs="Times New Roman"/>
          <w:b/>
          <w:bCs/>
          <w:sz w:val="20"/>
          <w:szCs w:val="20"/>
        </w:rPr>
        <w:t>Ruey-Shiann</w:t>
      </w:r>
      <w:proofErr w:type="spellEnd"/>
      <w:r w:rsidR="003A5175" w:rsidRPr="00270A76">
        <w:rPr>
          <w:rFonts w:ascii="Times New Roman" w:eastAsia="微軟正黑體" w:hAnsi="Times New Roman" w:cs="Times New Roman"/>
          <w:b/>
          <w:bCs/>
          <w:sz w:val="20"/>
          <w:szCs w:val="20"/>
        </w:rPr>
        <w:t xml:space="preserve">, Tsai </w:t>
      </w:r>
      <w:proofErr w:type="spellStart"/>
      <w:r w:rsidR="003A5175" w:rsidRPr="00270A76">
        <w:rPr>
          <w:rFonts w:ascii="Times New Roman" w:eastAsia="微軟正黑體" w:hAnsi="Times New Roman" w:cs="Times New Roman"/>
          <w:b/>
          <w:bCs/>
          <w:sz w:val="20"/>
          <w:szCs w:val="20"/>
        </w:rPr>
        <w:t>Pou</w:t>
      </w:r>
      <w:proofErr w:type="spellEnd"/>
      <w:r w:rsidR="003A5175" w:rsidRPr="00270A76">
        <w:rPr>
          <w:rFonts w:ascii="Times New Roman" w:eastAsia="微軟正黑體" w:hAnsi="Times New Roman" w:cs="Times New Roman"/>
          <w:b/>
          <w:bCs/>
          <w:sz w:val="20"/>
          <w:szCs w:val="20"/>
        </w:rPr>
        <w:t>-Ching | 2024.07.27</w:t>
      </w:r>
      <w:r w:rsidR="003A5175" w:rsidRPr="00270A76">
        <w:rPr>
          <w:rFonts w:ascii="Times New Roman" w:eastAsia="微軟正黑體" w:hAnsi="Times New Roman" w:cs="Times New Roman"/>
          <w:b/>
          <w:bCs/>
          <w:sz w:val="20"/>
          <w:szCs w:val="20"/>
        </w:rPr>
        <w:t>－</w:t>
      </w:r>
      <w:r w:rsidR="003A5175" w:rsidRPr="00270A76">
        <w:rPr>
          <w:rFonts w:ascii="Times New Roman" w:eastAsia="微軟正黑體" w:hAnsi="Times New Roman" w:cs="Times New Roman"/>
          <w:b/>
          <w:bCs/>
          <w:sz w:val="20"/>
          <w:szCs w:val="20"/>
        </w:rPr>
        <w:t>2024.10.20 </w:t>
      </w:r>
      <w:r w:rsidR="003A5175" w:rsidRPr="00270A76">
        <w:rPr>
          <w:rFonts w:ascii="Times New Roman" w:eastAsia="微軟正黑體" w:hAnsi="Times New Roman" w:cs="Times New Roman"/>
          <w:b/>
          <w:bCs/>
          <w:sz w:val="20"/>
          <w:szCs w:val="20"/>
        </w:rPr>
        <w:t>【</w:t>
      </w:r>
      <w:r w:rsidR="003A5175" w:rsidRPr="00270A76">
        <w:rPr>
          <w:rFonts w:ascii="Times New Roman" w:eastAsia="微軟正黑體" w:hAnsi="Times New Roman" w:cs="Times New Roman"/>
          <w:b/>
          <w:bCs/>
          <w:sz w:val="20"/>
          <w:szCs w:val="20"/>
        </w:rPr>
        <w:t>3F 3A &amp; 3B Galleries</w:t>
      </w:r>
      <w:r w:rsidR="003A5175" w:rsidRPr="00270A76">
        <w:rPr>
          <w:rFonts w:ascii="Times New Roman" w:eastAsia="微軟正黑體" w:hAnsi="Times New Roman" w:cs="Times New Roman"/>
          <w:b/>
          <w:bCs/>
          <w:sz w:val="20"/>
          <w:szCs w:val="20"/>
        </w:rPr>
        <w:t>】</w:t>
      </w:r>
    </w:p>
    <w:p w14:paraId="29447136" w14:textId="1FC0361A" w:rsidR="008F0DDE" w:rsidRPr="00270A76" w:rsidRDefault="00876D28" w:rsidP="008F0DDE">
      <w:pPr>
        <w:pStyle w:val="Web"/>
        <w:snapToGrid w:val="0"/>
        <w:spacing w:before="0" w:beforeAutospacing="0" w:after="0" w:line="240" w:lineRule="auto"/>
        <w:jc w:val="both"/>
        <w:rPr>
          <w:rFonts w:ascii="Times New Roman" w:eastAsia="微軟正黑體" w:hAnsi="Times New Roman" w:cs="Times New Roman"/>
          <w:bCs/>
          <w:spacing w:val="0"/>
          <w:sz w:val="20"/>
          <w:szCs w:val="20"/>
        </w:rPr>
      </w:pPr>
      <w:r w:rsidRPr="00270A76">
        <w:rPr>
          <w:rFonts w:ascii="Times New Roman" w:eastAsia="微軟正黑體" w:hAnsi="Times New Roman" w:cs="Times New Roman"/>
          <w:bCs/>
          <w:spacing w:val="0"/>
          <w:sz w:val="20"/>
          <w:szCs w:val="20"/>
        </w:rPr>
        <w:t xml:space="preserve">Ni </w:t>
      </w:r>
      <w:r w:rsidR="00541094" w:rsidRPr="00270A76">
        <w:rPr>
          <w:rFonts w:ascii="Times New Roman" w:eastAsia="微軟正黑體" w:hAnsi="Times New Roman" w:cs="Times New Roman"/>
          <w:b/>
          <w:bCs/>
          <w:sz w:val="20"/>
          <w:szCs w:val="20"/>
          <w:shd w:val="clear" w:color="auto" w:fill="FFFFFF"/>
        </w:rPr>
        <w:t>Xiang</w:t>
      </w:r>
      <w:r w:rsidRPr="00270A76">
        <w:rPr>
          <w:rFonts w:ascii="Times New Roman" w:eastAsia="微軟正黑體" w:hAnsi="Times New Roman" w:cs="Times New Roman"/>
          <w:bCs/>
          <w:spacing w:val="0"/>
          <w:sz w:val="20"/>
          <w:szCs w:val="20"/>
        </w:rPr>
        <w:t xml:space="preserve">’s </w:t>
      </w:r>
      <w:r w:rsidR="00B318A5" w:rsidRPr="00270A76">
        <w:rPr>
          <w:rFonts w:ascii="Times New Roman" w:eastAsia="微軟正黑體" w:hAnsi="Times New Roman" w:cs="Times New Roman"/>
          <w:bCs/>
          <w:spacing w:val="0"/>
          <w:sz w:val="20"/>
          <w:szCs w:val="20"/>
        </w:rPr>
        <w:t xml:space="preserve">solo exhibition – </w:t>
      </w:r>
      <w:r w:rsidRPr="00270A76">
        <w:rPr>
          <w:rFonts w:ascii="Times New Roman" w:eastAsia="微軟正黑體" w:hAnsi="Times New Roman" w:cs="Times New Roman"/>
          <w:bCs/>
          <w:i/>
          <w:iCs/>
          <w:spacing w:val="0"/>
          <w:sz w:val="20"/>
          <w:szCs w:val="20"/>
        </w:rPr>
        <w:t xml:space="preserve">Everyone </w:t>
      </w:r>
      <w:r w:rsidR="00541094" w:rsidRPr="00270A76">
        <w:rPr>
          <w:rFonts w:ascii="Times New Roman" w:eastAsia="微軟正黑體" w:hAnsi="Times New Roman" w:cs="Times New Roman"/>
          <w:bCs/>
          <w:i/>
          <w:iCs/>
          <w:spacing w:val="0"/>
          <w:sz w:val="20"/>
          <w:szCs w:val="20"/>
        </w:rPr>
        <w:t>Came</w:t>
      </w:r>
      <w:r w:rsidRPr="00270A76">
        <w:rPr>
          <w:rFonts w:ascii="Times New Roman" w:eastAsia="微軟正黑體" w:hAnsi="Times New Roman" w:cs="Times New Roman"/>
          <w:bCs/>
          <w:i/>
          <w:iCs/>
          <w:spacing w:val="0"/>
          <w:sz w:val="20"/>
          <w:szCs w:val="20"/>
        </w:rPr>
        <w:t xml:space="preserve"> to See You</w:t>
      </w:r>
      <w:r w:rsidRPr="00270A76">
        <w:rPr>
          <w:rFonts w:ascii="Times New Roman" w:eastAsia="微軟正黑體" w:hAnsi="Times New Roman" w:cs="Times New Roman"/>
          <w:bCs/>
          <w:spacing w:val="0"/>
          <w:sz w:val="20"/>
          <w:szCs w:val="20"/>
        </w:rPr>
        <w:t xml:space="preserve"> draws inspiration from his own experience of </w:t>
      </w:r>
      <w:r w:rsidR="00B318A5" w:rsidRPr="00270A76">
        <w:rPr>
          <w:rFonts w:ascii="Times New Roman" w:eastAsia="微軟正黑體" w:hAnsi="Times New Roman" w:cs="Times New Roman"/>
          <w:bCs/>
          <w:spacing w:val="0"/>
          <w:sz w:val="20"/>
          <w:szCs w:val="20"/>
        </w:rPr>
        <w:t>being a</w:t>
      </w:r>
      <w:r w:rsidRPr="00270A76">
        <w:rPr>
          <w:rFonts w:ascii="Times New Roman" w:eastAsia="微軟正黑體" w:hAnsi="Times New Roman" w:cs="Times New Roman"/>
          <w:bCs/>
          <w:spacing w:val="0"/>
          <w:sz w:val="20"/>
          <w:szCs w:val="20"/>
        </w:rPr>
        <w:t xml:space="preserve"> home care</w:t>
      </w:r>
      <w:r w:rsidR="00B318A5" w:rsidRPr="00270A76">
        <w:rPr>
          <w:rFonts w:ascii="Times New Roman" w:eastAsia="微軟正黑體" w:hAnsi="Times New Roman" w:cs="Times New Roman"/>
          <w:bCs/>
          <w:spacing w:val="0"/>
          <w:sz w:val="20"/>
          <w:szCs w:val="20"/>
        </w:rPr>
        <w:t xml:space="preserve"> provider</w:t>
      </w:r>
      <w:r w:rsidRPr="00270A76">
        <w:rPr>
          <w:rFonts w:ascii="Times New Roman" w:eastAsia="微軟正黑體" w:hAnsi="Times New Roman" w:cs="Times New Roman"/>
          <w:bCs/>
          <w:spacing w:val="0"/>
          <w:sz w:val="20"/>
          <w:szCs w:val="20"/>
        </w:rPr>
        <w:t xml:space="preserve">, and discusses topics of senility, the physical and mental demand </w:t>
      </w:r>
      <w:r w:rsidR="00B318A5" w:rsidRPr="00270A76">
        <w:rPr>
          <w:rFonts w:ascii="Times New Roman" w:eastAsia="微軟正黑體" w:hAnsi="Times New Roman" w:cs="Times New Roman"/>
          <w:bCs/>
          <w:spacing w:val="0"/>
          <w:sz w:val="20"/>
          <w:szCs w:val="20"/>
        </w:rPr>
        <w:t>of</w:t>
      </w:r>
      <w:r w:rsidRPr="00270A76">
        <w:rPr>
          <w:rFonts w:ascii="Times New Roman" w:eastAsia="微軟正黑體" w:hAnsi="Times New Roman" w:cs="Times New Roman"/>
          <w:bCs/>
          <w:spacing w:val="0"/>
          <w:sz w:val="20"/>
          <w:szCs w:val="20"/>
        </w:rPr>
        <w:t xml:space="preserve"> accompanying patients, as well as the helplessness when facing death through a humorous approach</w:t>
      </w:r>
      <w:r w:rsidR="008F0DDE" w:rsidRPr="00270A76">
        <w:rPr>
          <w:rFonts w:ascii="Times New Roman" w:eastAsia="微軟正黑體" w:hAnsi="Times New Roman" w:cs="Times New Roman"/>
          <w:bCs/>
          <w:spacing w:val="0"/>
          <w:sz w:val="20"/>
          <w:szCs w:val="20"/>
        </w:rPr>
        <w:t xml:space="preserve">, representing the unseen issue of long-term care at different </w:t>
      </w:r>
      <w:r w:rsidR="00B318A5" w:rsidRPr="00270A76">
        <w:rPr>
          <w:rFonts w:ascii="Times New Roman" w:eastAsia="微軟正黑體" w:hAnsi="Times New Roman" w:cs="Times New Roman"/>
          <w:bCs/>
          <w:spacing w:val="0"/>
          <w:sz w:val="20"/>
          <w:szCs w:val="20"/>
        </w:rPr>
        <w:t>parts</w:t>
      </w:r>
      <w:r w:rsidR="008F0DDE" w:rsidRPr="00270A76">
        <w:rPr>
          <w:rFonts w:ascii="Times New Roman" w:eastAsia="微軟正黑體" w:hAnsi="Times New Roman" w:cs="Times New Roman"/>
          <w:bCs/>
          <w:spacing w:val="0"/>
          <w:sz w:val="20"/>
          <w:szCs w:val="20"/>
        </w:rPr>
        <w:t xml:space="preserve"> of society.</w:t>
      </w:r>
      <w:r w:rsidRPr="00270A76">
        <w:rPr>
          <w:rFonts w:ascii="Times New Roman" w:eastAsia="微軟正黑體" w:hAnsi="Times New Roman" w:cs="Times New Roman"/>
          <w:bCs/>
          <w:spacing w:val="0"/>
          <w:sz w:val="20"/>
          <w:szCs w:val="20"/>
        </w:rPr>
        <w:t xml:space="preserve"> Chen I-Shu</w:t>
      </w:r>
      <w:r w:rsidR="008F0DDE" w:rsidRPr="00270A76">
        <w:rPr>
          <w:rFonts w:ascii="Times New Roman" w:eastAsia="微軟正黑體" w:hAnsi="Times New Roman" w:cs="Times New Roman"/>
          <w:bCs/>
          <w:spacing w:val="0"/>
          <w:sz w:val="20"/>
          <w:szCs w:val="20"/>
        </w:rPr>
        <w:t xml:space="preserve">’s solo exhibition </w:t>
      </w:r>
      <w:r w:rsidR="00B318A5" w:rsidRPr="00270A76">
        <w:rPr>
          <w:rFonts w:ascii="Times New Roman" w:eastAsia="微軟正黑體" w:hAnsi="Times New Roman" w:cs="Times New Roman"/>
          <w:bCs/>
          <w:spacing w:val="0"/>
          <w:sz w:val="20"/>
          <w:szCs w:val="20"/>
        </w:rPr>
        <w:t xml:space="preserve">– </w:t>
      </w:r>
      <w:r w:rsidR="008F0DDE" w:rsidRPr="00270A76">
        <w:rPr>
          <w:rFonts w:ascii="Times New Roman" w:eastAsia="微軟正黑體" w:hAnsi="Times New Roman" w:cs="Times New Roman" w:hint="eastAsia"/>
          <w:bCs/>
          <w:i/>
          <w:iCs/>
          <w:spacing w:val="0"/>
          <w:sz w:val="20"/>
          <w:szCs w:val="20"/>
        </w:rPr>
        <w:t>Fake</w:t>
      </w:r>
      <w:r w:rsidR="008F0DDE" w:rsidRPr="00270A76">
        <w:rPr>
          <w:rFonts w:ascii="Times New Roman" w:eastAsia="微軟正黑體" w:hAnsi="Times New Roman" w:cs="Times New Roman"/>
          <w:bCs/>
          <w:i/>
          <w:iCs/>
          <w:spacing w:val="0"/>
          <w:sz w:val="20"/>
          <w:szCs w:val="20"/>
        </w:rPr>
        <w:t xml:space="preserve"> Landscape</w:t>
      </w:r>
      <w:r w:rsidRPr="00270A76">
        <w:rPr>
          <w:rFonts w:ascii="Times New Roman" w:eastAsia="微軟正黑體" w:hAnsi="Times New Roman" w:cs="Times New Roman"/>
          <w:bCs/>
          <w:spacing w:val="0"/>
          <w:sz w:val="20"/>
          <w:szCs w:val="20"/>
        </w:rPr>
        <w:t xml:space="preserve"> </w:t>
      </w:r>
      <w:r w:rsidR="008F0DDE" w:rsidRPr="00270A76">
        <w:rPr>
          <w:rFonts w:ascii="Times New Roman" w:eastAsia="微軟正黑體" w:hAnsi="Times New Roman" w:cs="Times New Roman"/>
          <w:bCs/>
          <w:spacing w:val="0"/>
          <w:sz w:val="20"/>
          <w:szCs w:val="20"/>
        </w:rPr>
        <w:t xml:space="preserve">reveals compositions comprising layers of stones and objects, embedding the idea of “artificial mountain” in the images. The artist also incorporates the subject of the Russo-Ukrainian War into the series, </w:t>
      </w:r>
      <w:r w:rsidRPr="00270A76">
        <w:rPr>
          <w:rFonts w:ascii="Times New Roman" w:eastAsia="微軟正黑體" w:hAnsi="Times New Roman" w:cs="Times New Roman"/>
          <w:bCs/>
          <w:spacing w:val="0"/>
          <w:sz w:val="20"/>
          <w:szCs w:val="20"/>
        </w:rPr>
        <w:t xml:space="preserve">prompting the spectator to contemplate on questions about national border/territory and boundary/position. </w:t>
      </w:r>
      <w:r w:rsidR="008F0DDE" w:rsidRPr="00270A76">
        <w:rPr>
          <w:rFonts w:ascii="Times New Roman" w:eastAsia="微軟正黑體" w:hAnsi="Times New Roman" w:cs="Times New Roman"/>
          <w:bCs/>
          <w:spacing w:val="0"/>
          <w:sz w:val="20"/>
          <w:szCs w:val="20"/>
        </w:rPr>
        <w:t xml:space="preserve">Shyu Ruey-Shiann’s </w:t>
      </w:r>
      <w:r w:rsidR="00B318A5" w:rsidRPr="00270A76">
        <w:rPr>
          <w:rFonts w:ascii="Times New Roman" w:eastAsia="微軟正黑體" w:hAnsi="Times New Roman" w:cs="Times New Roman"/>
          <w:bCs/>
          <w:spacing w:val="0"/>
          <w:sz w:val="20"/>
          <w:szCs w:val="20"/>
        </w:rPr>
        <w:t xml:space="preserve">solo exhibition – </w:t>
      </w:r>
      <w:r w:rsidR="008F0DDE" w:rsidRPr="00270A76">
        <w:rPr>
          <w:rFonts w:ascii="Times New Roman" w:eastAsia="微軟正黑體" w:hAnsi="Times New Roman" w:cs="Times New Roman"/>
          <w:bCs/>
          <w:i/>
          <w:iCs/>
          <w:spacing w:val="0"/>
          <w:sz w:val="20"/>
          <w:szCs w:val="20"/>
        </w:rPr>
        <w:t>Between II</w:t>
      </w:r>
      <w:r w:rsidR="008F0DDE" w:rsidRPr="00270A76">
        <w:rPr>
          <w:rFonts w:ascii="Times New Roman" w:eastAsia="微軟正黑體" w:hAnsi="Times New Roman" w:cs="Times New Roman"/>
          <w:bCs/>
          <w:spacing w:val="0"/>
          <w:sz w:val="20"/>
          <w:szCs w:val="20"/>
        </w:rPr>
        <w:t xml:space="preserve"> uses the event “Tsina Viyny” (Price of War) as an entry point. The artist gathers more than a hundred strollers from around Taiwan, and utilizes mechanical power to activate audio files to portray and record this historical period, while contemplating on “how to preserve</w:t>
      </w:r>
      <w:r w:rsidR="00B318A5" w:rsidRPr="00270A76">
        <w:rPr>
          <w:rFonts w:ascii="Times New Roman" w:eastAsia="微軟正黑體" w:hAnsi="Times New Roman" w:cs="Times New Roman"/>
          <w:bCs/>
          <w:spacing w:val="0"/>
          <w:sz w:val="20"/>
          <w:szCs w:val="20"/>
        </w:rPr>
        <w:t xml:space="preserve"> the</w:t>
      </w:r>
      <w:r w:rsidR="008F0DDE" w:rsidRPr="00270A76">
        <w:rPr>
          <w:rFonts w:ascii="Times New Roman" w:eastAsia="微軟正黑體" w:hAnsi="Times New Roman" w:cs="Times New Roman"/>
          <w:bCs/>
          <w:spacing w:val="0"/>
          <w:sz w:val="20"/>
          <w:szCs w:val="20"/>
        </w:rPr>
        <w:t xml:space="preserve"> positive meanings of life.” Tsai Pou-Ching’s solo exhibition</w:t>
      </w:r>
      <w:r w:rsidR="00B318A5" w:rsidRPr="00270A76">
        <w:rPr>
          <w:rFonts w:ascii="Times New Roman" w:eastAsia="微軟正黑體" w:hAnsi="Times New Roman" w:cs="Times New Roman"/>
          <w:bCs/>
          <w:spacing w:val="0"/>
          <w:sz w:val="20"/>
          <w:szCs w:val="20"/>
        </w:rPr>
        <w:t xml:space="preserve"> –</w:t>
      </w:r>
      <w:r w:rsidR="008F0DDE" w:rsidRPr="00270A76">
        <w:rPr>
          <w:rFonts w:ascii="Times New Roman" w:eastAsia="微軟正黑體" w:hAnsi="Times New Roman" w:cs="Times New Roman"/>
          <w:bCs/>
          <w:spacing w:val="0"/>
          <w:sz w:val="20"/>
          <w:szCs w:val="20"/>
        </w:rPr>
        <w:t xml:space="preserve"> </w:t>
      </w:r>
      <w:r w:rsidR="008F0DDE" w:rsidRPr="00270A76">
        <w:rPr>
          <w:rFonts w:ascii="Times New Roman" w:eastAsia="微軟正黑體" w:hAnsi="Times New Roman" w:cs="Times New Roman"/>
          <w:bCs/>
          <w:i/>
          <w:iCs/>
          <w:spacing w:val="0"/>
          <w:sz w:val="20"/>
          <w:szCs w:val="20"/>
        </w:rPr>
        <w:t xml:space="preserve">Specimen </w:t>
      </w:r>
      <w:r w:rsidR="00541094" w:rsidRPr="00270A76">
        <w:rPr>
          <w:rFonts w:ascii="Times New Roman" w:eastAsia="微軟正黑體" w:hAnsi="Times New Roman" w:cs="Times New Roman"/>
          <w:bCs/>
          <w:i/>
          <w:iCs/>
          <w:spacing w:val="0"/>
          <w:sz w:val="20"/>
          <w:szCs w:val="20"/>
        </w:rPr>
        <w:t>of</w:t>
      </w:r>
      <w:r w:rsidR="008F0DDE" w:rsidRPr="00270A76">
        <w:rPr>
          <w:rFonts w:ascii="Times New Roman" w:eastAsia="微軟正黑體" w:hAnsi="Times New Roman" w:cs="Times New Roman"/>
          <w:bCs/>
          <w:i/>
          <w:iCs/>
          <w:spacing w:val="0"/>
          <w:sz w:val="20"/>
          <w:szCs w:val="20"/>
        </w:rPr>
        <w:t xml:space="preserve"> Empire</w:t>
      </w:r>
      <w:r w:rsidR="008F0DDE" w:rsidRPr="00270A76">
        <w:rPr>
          <w:rFonts w:ascii="Times New Roman" w:eastAsia="微軟正黑體" w:hAnsi="Times New Roman" w:cs="Times New Roman"/>
          <w:bCs/>
          <w:spacing w:val="0"/>
          <w:sz w:val="20"/>
          <w:szCs w:val="20"/>
        </w:rPr>
        <w:t xml:space="preserve"> investigates specimens from the period of Japanese rule</w:t>
      </w:r>
      <w:r w:rsidR="00B318A5" w:rsidRPr="00270A76">
        <w:rPr>
          <w:rFonts w:ascii="Times New Roman" w:eastAsia="微軟正黑體" w:hAnsi="Times New Roman" w:cs="Times New Roman"/>
          <w:bCs/>
          <w:spacing w:val="0"/>
          <w:sz w:val="20"/>
          <w:szCs w:val="20"/>
        </w:rPr>
        <w:t xml:space="preserve"> that</w:t>
      </w:r>
      <w:r w:rsidR="008F0DDE" w:rsidRPr="00270A76">
        <w:rPr>
          <w:rFonts w:ascii="Times New Roman" w:eastAsia="微軟正黑體" w:hAnsi="Times New Roman" w:cs="Times New Roman"/>
          <w:bCs/>
          <w:spacing w:val="0"/>
          <w:sz w:val="20"/>
          <w:szCs w:val="20"/>
        </w:rPr>
        <w:t xml:space="preserve"> have been given different values and implications due to historical and environmental changes. His work </w:t>
      </w:r>
      <w:r w:rsidR="00D0230A" w:rsidRPr="00270A76">
        <w:rPr>
          <w:rFonts w:ascii="Times New Roman" w:eastAsia="微軟正黑體" w:hAnsi="Times New Roman" w:cs="Times New Roman"/>
          <w:bCs/>
          <w:spacing w:val="0"/>
          <w:sz w:val="20"/>
          <w:szCs w:val="20"/>
        </w:rPr>
        <w:t xml:space="preserve">transforms the vehicles </w:t>
      </w:r>
      <w:r w:rsidR="00B318A5" w:rsidRPr="00270A76">
        <w:rPr>
          <w:rFonts w:ascii="Times New Roman" w:eastAsia="微軟正黑體" w:hAnsi="Times New Roman" w:cs="Times New Roman"/>
          <w:bCs/>
          <w:spacing w:val="0"/>
          <w:sz w:val="20"/>
          <w:szCs w:val="20"/>
        </w:rPr>
        <w:t>of</w:t>
      </w:r>
      <w:r w:rsidR="00D0230A" w:rsidRPr="00270A76">
        <w:rPr>
          <w:rFonts w:ascii="Times New Roman" w:eastAsia="微軟正黑體" w:hAnsi="Times New Roman" w:cs="Times New Roman"/>
          <w:bCs/>
          <w:spacing w:val="0"/>
          <w:sz w:val="20"/>
          <w:szCs w:val="20"/>
        </w:rPr>
        <w:t xml:space="preserve"> technolog</w:t>
      </w:r>
      <w:r w:rsidR="00B318A5" w:rsidRPr="00270A76">
        <w:rPr>
          <w:rFonts w:ascii="Times New Roman" w:eastAsia="微軟正黑體" w:hAnsi="Times New Roman" w:cs="Times New Roman"/>
          <w:bCs/>
          <w:spacing w:val="0"/>
          <w:sz w:val="20"/>
          <w:szCs w:val="20"/>
        </w:rPr>
        <w:t>y</w:t>
      </w:r>
      <w:r w:rsidR="00D0230A" w:rsidRPr="00270A76">
        <w:rPr>
          <w:rFonts w:ascii="Times New Roman" w:eastAsia="微軟正黑體" w:hAnsi="Times New Roman" w:cs="Times New Roman"/>
          <w:bCs/>
          <w:spacing w:val="0"/>
          <w:sz w:val="20"/>
          <w:szCs w:val="20"/>
        </w:rPr>
        <w:t xml:space="preserve"> into </w:t>
      </w:r>
      <w:r w:rsidR="00D0230A" w:rsidRPr="00270A76">
        <w:rPr>
          <w:rFonts w:ascii="Times New Roman" w:eastAsia="微軟正黑體" w:hAnsi="Times New Roman" w:cs="Times New Roman" w:hint="eastAsia"/>
          <w:bCs/>
          <w:spacing w:val="0"/>
          <w:sz w:val="20"/>
          <w:szCs w:val="20"/>
        </w:rPr>
        <w:t>spirit</w:t>
      </w:r>
      <w:r w:rsidR="00D0230A" w:rsidRPr="00270A76">
        <w:rPr>
          <w:rFonts w:ascii="Times New Roman" w:eastAsia="微軟正黑體" w:hAnsi="Times New Roman" w:cs="Times New Roman"/>
          <w:bCs/>
          <w:spacing w:val="0"/>
          <w:sz w:val="20"/>
          <w:szCs w:val="20"/>
        </w:rPr>
        <w:t xml:space="preserve">-summoning </w:t>
      </w:r>
      <w:r w:rsidR="00D0230A" w:rsidRPr="00270A76">
        <w:rPr>
          <w:rFonts w:ascii="Times New Roman" w:eastAsia="微軟正黑體" w:hAnsi="Times New Roman" w:cs="Times New Roman" w:hint="eastAsia"/>
          <w:bCs/>
          <w:spacing w:val="0"/>
          <w:sz w:val="20"/>
          <w:szCs w:val="20"/>
        </w:rPr>
        <w:t>t</w:t>
      </w:r>
      <w:r w:rsidR="00D0230A" w:rsidRPr="00270A76">
        <w:rPr>
          <w:rFonts w:ascii="Times New Roman" w:eastAsia="微軟正黑體" w:hAnsi="Times New Roman" w:cs="Times New Roman"/>
          <w:bCs/>
          <w:spacing w:val="0"/>
          <w:sz w:val="20"/>
          <w:szCs w:val="20"/>
        </w:rPr>
        <w:t xml:space="preserve">echnological protheses, </w:t>
      </w:r>
      <w:r w:rsidR="008F0DDE" w:rsidRPr="00270A76">
        <w:rPr>
          <w:rFonts w:ascii="Times New Roman" w:eastAsia="微軟正黑體" w:hAnsi="Times New Roman" w:cs="Times New Roman"/>
          <w:bCs/>
          <w:spacing w:val="0"/>
          <w:sz w:val="20"/>
          <w:szCs w:val="20"/>
        </w:rPr>
        <w:t xml:space="preserve">offering an alternative way to view the specimens and past events. </w:t>
      </w:r>
    </w:p>
    <w:p w14:paraId="2676EC9A" w14:textId="77777777" w:rsidR="00876D28" w:rsidRPr="00270A76" w:rsidRDefault="00876D28" w:rsidP="005F3D49">
      <w:pPr>
        <w:jc w:val="both"/>
        <w:rPr>
          <w:rFonts w:ascii="Times New Roman" w:eastAsia="微軟正黑體" w:hAnsi="Times New Roman" w:cs="Times New Roman"/>
          <w:sz w:val="20"/>
          <w:shd w:val="clear" w:color="auto" w:fill="FFFFFF"/>
        </w:rPr>
      </w:pPr>
    </w:p>
    <w:p w14:paraId="0D849A13" w14:textId="2BE83EB7" w:rsidR="003A5175" w:rsidRPr="00270A76" w:rsidRDefault="00A57D2C" w:rsidP="003A5175">
      <w:pPr>
        <w:snapToGrid w:val="0"/>
        <w:jc w:val="both"/>
        <w:rPr>
          <w:rFonts w:ascii="Times New Roman" w:eastAsia="微軟正黑體" w:hAnsi="Times New Roman" w:cs="Times New Roman"/>
          <w:b/>
          <w:bCs/>
          <w:sz w:val="20"/>
          <w:szCs w:val="20"/>
          <w:shd w:val="clear" w:color="auto" w:fill="FFFFFF"/>
        </w:rPr>
      </w:pPr>
      <w:r w:rsidRPr="00270A76">
        <w:rPr>
          <w:rFonts w:ascii="Times New Roman" w:eastAsia="微軟正黑體" w:hAnsi="Times New Roman" w:cs="Times New Roman"/>
          <w:b/>
          <w:bCs/>
          <w:sz w:val="20"/>
          <w:szCs w:val="20"/>
        </w:rPr>
        <w:t>Enclave: A Biography</w:t>
      </w:r>
      <w:proofErr w:type="gramStart"/>
      <w:r w:rsidR="003A5175" w:rsidRPr="00270A76">
        <w:rPr>
          <w:rFonts w:ascii="Times New Roman" w:eastAsia="微軟正黑體" w:hAnsi="Times New Roman" w:cs="Times New Roman"/>
          <w:b/>
          <w:sz w:val="20"/>
          <w:szCs w:val="20"/>
          <w:shd w:val="clear" w:color="auto" w:fill="FFFFFF"/>
        </w:rPr>
        <w:t>│</w:t>
      </w:r>
      <w:proofErr w:type="gramEnd"/>
      <w:r w:rsidR="003A5175" w:rsidRPr="00270A76">
        <w:rPr>
          <w:rFonts w:ascii="Times New Roman" w:eastAsia="微軟正黑體" w:hAnsi="Times New Roman" w:cs="Times New Roman"/>
          <w:b/>
          <w:sz w:val="20"/>
          <w:szCs w:val="20"/>
          <w:shd w:val="clear" w:color="auto" w:fill="FFFFFF"/>
        </w:rPr>
        <w:t xml:space="preserve">2024.10.05-2024.12.15 </w:t>
      </w:r>
      <w:r w:rsidR="003A5175" w:rsidRPr="00270A76">
        <w:rPr>
          <w:rFonts w:ascii="Times New Roman" w:eastAsia="微軟正黑體" w:hAnsi="Times New Roman" w:cs="Times New Roman"/>
          <w:b/>
          <w:sz w:val="20"/>
          <w:szCs w:val="20"/>
          <w:shd w:val="clear" w:color="auto" w:fill="FFFFFF"/>
        </w:rPr>
        <w:t>【</w:t>
      </w:r>
      <w:r w:rsidR="003A5175" w:rsidRPr="00270A76">
        <w:rPr>
          <w:rFonts w:ascii="Times New Roman" w:eastAsia="微軟正黑體" w:hAnsi="Times New Roman" w:cs="Times New Roman"/>
          <w:b/>
          <w:sz w:val="20"/>
          <w:szCs w:val="20"/>
          <w:shd w:val="clear" w:color="auto" w:fill="FFFFFF"/>
        </w:rPr>
        <w:t>1F 1A &amp; 1B Galleries</w:t>
      </w:r>
      <w:r w:rsidR="003A5175" w:rsidRPr="00270A76">
        <w:rPr>
          <w:rFonts w:ascii="Times New Roman" w:eastAsia="微軟正黑體" w:hAnsi="Times New Roman" w:cs="Times New Roman"/>
          <w:b/>
          <w:sz w:val="20"/>
          <w:szCs w:val="20"/>
          <w:shd w:val="clear" w:color="auto" w:fill="FFFFFF"/>
        </w:rPr>
        <w:t>】</w:t>
      </w:r>
    </w:p>
    <w:p w14:paraId="7FB90227" w14:textId="2262ECCD" w:rsidR="00A80E90" w:rsidRPr="00270A76" w:rsidRDefault="00A57D2C" w:rsidP="00A80E90">
      <w:pPr>
        <w:snapToGrid w:val="0"/>
        <w:spacing w:after="240"/>
        <w:jc w:val="both"/>
        <w:rPr>
          <w:rFonts w:ascii="Times New Roman" w:eastAsia="微軟正黑體" w:hAnsi="Times New Roman" w:cs="Times New Roman"/>
          <w:sz w:val="20"/>
          <w:szCs w:val="20"/>
        </w:rPr>
      </w:pPr>
      <w:r w:rsidRPr="00270A76">
        <w:rPr>
          <w:rFonts w:ascii="Times New Roman" w:eastAsia="微軟正黑體" w:hAnsi="Times New Roman" w:cs="Times New Roman"/>
          <w:i/>
          <w:iCs/>
          <w:sz w:val="20"/>
          <w:szCs w:val="20"/>
        </w:rPr>
        <w:t>Enclave: A Biography</w:t>
      </w:r>
      <w:r w:rsidR="00A80E90" w:rsidRPr="00270A76">
        <w:rPr>
          <w:rFonts w:ascii="Times New Roman" w:eastAsia="微軟正黑體" w:hAnsi="Times New Roman" w:cs="Times New Roman"/>
          <w:sz w:val="20"/>
          <w:szCs w:val="20"/>
        </w:rPr>
        <w:t xml:space="preserve"> builds upon the TFAM collection, and appropriates “immanence” i</w:t>
      </w:r>
      <w:r w:rsidR="005437B0" w:rsidRPr="00270A76">
        <w:rPr>
          <w:rFonts w:ascii="Times New Roman" w:eastAsia="微軟正黑體" w:hAnsi="Times New Roman" w:cs="Times New Roman"/>
          <w:sz w:val="20"/>
          <w:szCs w:val="20"/>
        </w:rPr>
        <w:t xml:space="preserve">n relation </w:t>
      </w:r>
      <w:r w:rsidR="00A80E90" w:rsidRPr="00270A76">
        <w:rPr>
          <w:rFonts w:ascii="Times New Roman" w:eastAsia="微軟正黑體" w:hAnsi="Times New Roman" w:cs="Times New Roman"/>
          <w:sz w:val="20"/>
          <w:szCs w:val="20"/>
        </w:rPr>
        <w:t xml:space="preserve">to the human geographical idea of “enclave” to portray women artists’ psychological state, and refract their surging inner emotions and rich characteristics. The exhibition extends the common literary style of autobiographic narrative and centers on women artists’ multifaceted life experiences, through which the different stages of their creative careers and </w:t>
      </w:r>
      <w:r w:rsidR="00083AF9" w:rsidRPr="00270A76">
        <w:rPr>
          <w:rFonts w:ascii="Times New Roman" w:eastAsia="微軟正黑體" w:hAnsi="Times New Roman" w:cs="Times New Roman"/>
          <w:sz w:val="20"/>
          <w:szCs w:val="20"/>
        </w:rPr>
        <w:t xml:space="preserve">focuses </w:t>
      </w:r>
      <w:r w:rsidR="00A80E90" w:rsidRPr="00270A76">
        <w:rPr>
          <w:rFonts w:ascii="Times New Roman" w:eastAsia="微軟正黑體" w:hAnsi="Times New Roman" w:cs="Times New Roman"/>
          <w:sz w:val="20"/>
          <w:szCs w:val="20"/>
        </w:rPr>
        <w:t xml:space="preserve">are unveiled. </w:t>
      </w:r>
    </w:p>
    <w:p w14:paraId="0A14E8A8" w14:textId="359F4BC3" w:rsidR="00A80E90" w:rsidRPr="00270A76" w:rsidRDefault="00A57D2C" w:rsidP="003A5175">
      <w:pPr>
        <w:jc w:val="both"/>
        <w:rPr>
          <w:rFonts w:ascii="Times New Roman" w:eastAsia="微軟正黑體" w:hAnsi="Times New Roman" w:cs="Times New Roman"/>
          <w:b/>
          <w:sz w:val="20"/>
          <w:shd w:val="clear" w:color="auto" w:fill="FFFFFF"/>
        </w:rPr>
      </w:pPr>
      <w:r w:rsidRPr="00270A76">
        <w:rPr>
          <w:rFonts w:ascii="Times New Roman" w:eastAsia="微軟正黑體" w:hAnsi="Times New Roman" w:cs="Times New Roman" w:hint="eastAsia"/>
          <w:b/>
          <w:i/>
          <w:sz w:val="22"/>
          <w:szCs w:val="22"/>
        </w:rPr>
        <w:t>As</w:t>
      </w:r>
      <w:r w:rsidRPr="00270A76">
        <w:rPr>
          <w:rFonts w:ascii="Times New Roman" w:eastAsia="微軟正黑體" w:hAnsi="Times New Roman" w:cs="Times New Roman"/>
          <w:b/>
          <w:i/>
          <w:sz w:val="22"/>
          <w:szCs w:val="22"/>
        </w:rPr>
        <w:t>ian</w:t>
      </w:r>
      <w:r w:rsidRPr="00270A76">
        <w:rPr>
          <w:rFonts w:ascii="Times New Roman" w:eastAsia="微軟正黑體" w:hAnsi="Times New Roman" w:cs="Times New Roman"/>
          <w:i/>
          <w:sz w:val="22"/>
          <w:szCs w:val="22"/>
        </w:rPr>
        <w:t xml:space="preserve"> </w:t>
      </w:r>
      <w:r w:rsidRPr="00270A76">
        <w:rPr>
          <w:rFonts w:ascii="Times New Roman" w:eastAsia="微軟正黑體" w:hAnsi="Times New Roman" w:cs="Times New Roman"/>
          <w:b/>
          <w:bCs/>
          <w:i/>
          <w:iCs/>
          <w:sz w:val="22"/>
          <w:szCs w:val="22"/>
        </w:rPr>
        <w:t>Gouache</w:t>
      </w:r>
      <w:r w:rsidRPr="00270A76">
        <w:rPr>
          <w:rFonts w:ascii="Times New Roman" w:eastAsia="微軟正黑體" w:hAnsi="Times New Roman" w:cs="Times New Roman" w:hint="eastAsia"/>
          <w:b/>
          <w:i/>
          <w:sz w:val="22"/>
          <w:szCs w:val="22"/>
          <w:shd w:val="clear" w:color="auto" w:fill="FFFFFF"/>
        </w:rPr>
        <w:t xml:space="preserve"> </w:t>
      </w:r>
      <w:r w:rsidRPr="00270A76">
        <w:rPr>
          <w:rFonts w:ascii="Times New Roman" w:eastAsia="微軟正黑體" w:hAnsi="Times New Roman" w:cs="Times New Roman"/>
          <w:b/>
          <w:i/>
          <w:sz w:val="22"/>
          <w:szCs w:val="22"/>
          <w:shd w:val="clear" w:color="auto" w:fill="FFFFFF"/>
        </w:rPr>
        <w:t>Painting in Taiwan</w:t>
      </w:r>
      <w:r w:rsidR="003A5175" w:rsidRPr="00270A76">
        <w:rPr>
          <w:rFonts w:ascii="Times New Roman" w:eastAsia="微軟正黑體" w:hAnsi="Times New Roman" w:cs="Times New Roman"/>
          <w:b/>
          <w:bCs/>
          <w:sz w:val="20"/>
          <w:szCs w:val="20"/>
        </w:rPr>
        <w:t xml:space="preserve"> (tentative)</w:t>
      </w:r>
      <w:r w:rsidR="003A5175" w:rsidRPr="00270A76">
        <w:rPr>
          <w:rFonts w:ascii="Times New Roman" w:eastAsia="微軟正黑體" w:hAnsi="Times New Roman" w:cs="Times New Roman"/>
          <w:b/>
          <w:sz w:val="20"/>
          <w:shd w:val="clear" w:color="auto" w:fill="FFFFFF"/>
        </w:rPr>
        <w:t xml:space="preserve"> </w:t>
      </w:r>
      <w:proofErr w:type="gramStart"/>
      <w:r w:rsidR="003A5175" w:rsidRPr="00270A76">
        <w:rPr>
          <w:rFonts w:ascii="Times New Roman" w:eastAsia="微軟正黑體" w:hAnsi="Times New Roman" w:cs="Times New Roman"/>
          <w:b/>
          <w:sz w:val="20"/>
          <w:shd w:val="clear" w:color="auto" w:fill="FFFFFF"/>
        </w:rPr>
        <w:t>│</w:t>
      </w:r>
      <w:proofErr w:type="gramEnd"/>
      <w:r w:rsidR="003A5175" w:rsidRPr="00270A76">
        <w:rPr>
          <w:rFonts w:ascii="Times New Roman" w:eastAsia="微軟正黑體" w:hAnsi="Times New Roman" w:cs="Times New Roman"/>
          <w:b/>
          <w:sz w:val="20"/>
          <w:shd w:val="clear" w:color="auto" w:fill="FFFFFF"/>
        </w:rPr>
        <w:t xml:space="preserve">2024.10.12-2025.02.02 </w:t>
      </w:r>
      <w:r w:rsidR="003A5175" w:rsidRPr="00270A76">
        <w:rPr>
          <w:rFonts w:ascii="Times New Roman" w:eastAsia="微軟正黑體" w:hAnsi="Times New Roman" w:cs="Times New Roman"/>
          <w:b/>
          <w:sz w:val="20"/>
          <w:shd w:val="clear" w:color="auto" w:fill="FFFFFF"/>
        </w:rPr>
        <w:t>【</w:t>
      </w:r>
      <w:r w:rsidR="003A5175" w:rsidRPr="00270A76">
        <w:rPr>
          <w:rFonts w:ascii="Times New Roman" w:eastAsia="微軟正黑體" w:hAnsi="Times New Roman" w:cs="Times New Roman"/>
          <w:b/>
          <w:sz w:val="20"/>
          <w:shd w:val="clear" w:color="auto" w:fill="FFFFFF"/>
        </w:rPr>
        <w:t>2F 2A &amp; 2B Galleries</w:t>
      </w:r>
      <w:r w:rsidR="003A5175" w:rsidRPr="00270A76">
        <w:rPr>
          <w:rFonts w:ascii="Times New Roman" w:eastAsia="微軟正黑體" w:hAnsi="Times New Roman" w:cs="Times New Roman"/>
          <w:b/>
          <w:sz w:val="20"/>
          <w:shd w:val="clear" w:color="auto" w:fill="FFFFFF"/>
        </w:rPr>
        <w:t>】</w:t>
      </w:r>
    </w:p>
    <w:bookmarkEnd w:id="0"/>
    <w:p w14:paraId="6F9AC47A" w14:textId="7D2AEA16" w:rsidR="00A80E90" w:rsidRPr="00270A76" w:rsidRDefault="00230A7E" w:rsidP="00A80E90">
      <w:pPr>
        <w:snapToGrid w:val="0"/>
        <w:spacing w:after="240"/>
        <w:jc w:val="both"/>
        <w:rPr>
          <w:rFonts w:ascii="Times New Roman" w:eastAsia="微軟正黑體" w:hAnsi="Times New Roman" w:cs="Times New Roman"/>
          <w:sz w:val="20"/>
          <w:szCs w:val="20"/>
          <w:shd w:val="clear" w:color="auto" w:fill="FFFFFF"/>
        </w:rPr>
      </w:pPr>
      <w:r w:rsidRPr="00270A76">
        <w:rPr>
          <w:rFonts w:ascii="Times New Roman" w:eastAsia="微軟正黑體" w:hAnsi="Times New Roman" w:cs="Times New Roman" w:hint="eastAsia"/>
          <w:b/>
          <w:i/>
          <w:sz w:val="22"/>
          <w:szCs w:val="22"/>
        </w:rPr>
        <w:t>As</w:t>
      </w:r>
      <w:r w:rsidRPr="00270A76">
        <w:rPr>
          <w:rFonts w:ascii="Times New Roman" w:eastAsia="微軟正黑體" w:hAnsi="Times New Roman" w:cs="Times New Roman"/>
          <w:b/>
          <w:i/>
          <w:sz w:val="22"/>
          <w:szCs w:val="22"/>
        </w:rPr>
        <w:t>ian</w:t>
      </w:r>
      <w:r w:rsidRPr="00270A76">
        <w:rPr>
          <w:rFonts w:ascii="Times New Roman" w:eastAsia="微軟正黑體" w:hAnsi="Times New Roman" w:cs="Times New Roman"/>
          <w:i/>
          <w:sz w:val="22"/>
          <w:szCs w:val="22"/>
        </w:rPr>
        <w:t xml:space="preserve"> </w:t>
      </w:r>
      <w:r w:rsidRPr="00270A76">
        <w:rPr>
          <w:rFonts w:ascii="Times New Roman" w:eastAsia="微軟正黑體" w:hAnsi="Times New Roman" w:cs="Times New Roman"/>
          <w:b/>
          <w:bCs/>
          <w:i/>
          <w:iCs/>
          <w:sz w:val="22"/>
          <w:szCs w:val="22"/>
        </w:rPr>
        <w:t>Gouache</w:t>
      </w:r>
      <w:r w:rsidRPr="00270A76">
        <w:rPr>
          <w:rFonts w:ascii="Times New Roman" w:eastAsia="微軟正黑體" w:hAnsi="Times New Roman" w:cs="Times New Roman" w:hint="eastAsia"/>
          <w:b/>
          <w:i/>
          <w:sz w:val="22"/>
          <w:szCs w:val="22"/>
          <w:shd w:val="clear" w:color="auto" w:fill="FFFFFF"/>
        </w:rPr>
        <w:t xml:space="preserve"> </w:t>
      </w:r>
      <w:r w:rsidRPr="00270A76">
        <w:rPr>
          <w:rFonts w:ascii="Times New Roman" w:eastAsia="微軟正黑體" w:hAnsi="Times New Roman" w:cs="Times New Roman"/>
          <w:b/>
          <w:i/>
          <w:sz w:val="22"/>
          <w:szCs w:val="22"/>
          <w:shd w:val="clear" w:color="auto" w:fill="FFFFFF"/>
        </w:rPr>
        <w:t>Painting in Taiwan</w:t>
      </w:r>
      <w:r w:rsidR="00A80E90" w:rsidRPr="00270A76">
        <w:rPr>
          <w:rFonts w:ascii="Times New Roman" w:eastAsia="微軟正黑體" w:hAnsi="Times New Roman" w:cs="Times New Roman"/>
          <w:sz w:val="20"/>
          <w:szCs w:val="20"/>
        </w:rPr>
        <w:t xml:space="preserve"> (tentative) looks into the unique role of gouache painting in the modern development of Taiwanese art. </w:t>
      </w:r>
      <w:r w:rsidR="005437B0" w:rsidRPr="00270A76">
        <w:rPr>
          <w:rFonts w:ascii="Times New Roman" w:eastAsia="微軟正黑體" w:hAnsi="Times New Roman" w:cs="Times New Roman"/>
          <w:sz w:val="20"/>
          <w:szCs w:val="20"/>
        </w:rPr>
        <w:t>Stemming</w:t>
      </w:r>
      <w:r w:rsidR="00A80E90" w:rsidRPr="00270A76">
        <w:rPr>
          <w:rFonts w:ascii="Times New Roman" w:eastAsia="微軟正黑體" w:hAnsi="Times New Roman" w:cs="Times New Roman"/>
          <w:sz w:val="20"/>
          <w:szCs w:val="20"/>
        </w:rPr>
        <w:t xml:space="preserve"> from Japanese-style gouache painting, gouache paintings by Taiwanese artists have also formed a major direct</w:t>
      </w:r>
      <w:r w:rsidR="005437B0" w:rsidRPr="00270A76">
        <w:rPr>
          <w:rFonts w:ascii="Times New Roman" w:eastAsia="微軟正黑體" w:hAnsi="Times New Roman" w:cs="Times New Roman"/>
          <w:sz w:val="20"/>
          <w:szCs w:val="20"/>
        </w:rPr>
        <w:t>ion</w:t>
      </w:r>
      <w:r w:rsidR="00A80E90" w:rsidRPr="00270A76">
        <w:rPr>
          <w:rFonts w:ascii="Times New Roman" w:eastAsia="微軟正黑體" w:hAnsi="Times New Roman" w:cs="Times New Roman"/>
          <w:sz w:val="20"/>
          <w:szCs w:val="20"/>
        </w:rPr>
        <w:t xml:space="preserve"> </w:t>
      </w:r>
      <w:r w:rsidR="005437B0" w:rsidRPr="00270A76">
        <w:rPr>
          <w:rFonts w:ascii="Times New Roman" w:eastAsia="微軟正黑體" w:hAnsi="Times New Roman" w:cs="Times New Roman"/>
          <w:sz w:val="20"/>
          <w:szCs w:val="20"/>
        </w:rPr>
        <w:t>in terms of</w:t>
      </w:r>
      <w:r w:rsidR="00A80E90" w:rsidRPr="00270A76">
        <w:rPr>
          <w:rFonts w:ascii="Times New Roman" w:eastAsia="微軟正黑體" w:hAnsi="Times New Roman" w:cs="Times New Roman"/>
          <w:sz w:val="20"/>
          <w:szCs w:val="20"/>
        </w:rPr>
        <w:t xml:space="preserve"> the TFAM’s acquisition in order to preserve Taiwanese art history. This exhibition use</w:t>
      </w:r>
      <w:r w:rsidR="005437B0" w:rsidRPr="00270A76">
        <w:rPr>
          <w:rFonts w:ascii="Times New Roman" w:eastAsia="微軟正黑體" w:hAnsi="Times New Roman" w:cs="Times New Roman"/>
          <w:sz w:val="20"/>
          <w:szCs w:val="20"/>
        </w:rPr>
        <w:t>s</w:t>
      </w:r>
      <w:r w:rsidR="00A80E90" w:rsidRPr="00270A76">
        <w:rPr>
          <w:rFonts w:ascii="Times New Roman" w:eastAsia="微軟正黑體" w:hAnsi="Times New Roman" w:cs="Times New Roman"/>
          <w:sz w:val="20"/>
          <w:szCs w:val="20"/>
        </w:rPr>
        <w:t xml:space="preserve"> the gouache paintings in the TFAM collection as a starting point</w:t>
      </w:r>
      <w:r w:rsidR="005437B0" w:rsidRPr="00270A76">
        <w:rPr>
          <w:rFonts w:ascii="Times New Roman" w:eastAsia="微軟正黑體" w:hAnsi="Times New Roman" w:cs="Times New Roman"/>
          <w:sz w:val="20"/>
          <w:szCs w:val="20"/>
        </w:rPr>
        <w:t xml:space="preserve"> to</w:t>
      </w:r>
      <w:r w:rsidR="00A80E90" w:rsidRPr="00270A76">
        <w:rPr>
          <w:rFonts w:ascii="Times New Roman" w:eastAsia="微軟正黑體" w:hAnsi="Times New Roman" w:cs="Times New Roman"/>
          <w:sz w:val="20"/>
          <w:szCs w:val="20"/>
        </w:rPr>
        <w:t xml:space="preserve"> uncover related artists and their works on the unfurling timeline. Through </w:t>
      </w:r>
      <w:r w:rsidR="005437B0" w:rsidRPr="00270A76">
        <w:rPr>
          <w:rFonts w:ascii="Times New Roman" w:eastAsia="微軟正黑體" w:hAnsi="Times New Roman" w:cs="Times New Roman"/>
          <w:sz w:val="20"/>
          <w:szCs w:val="20"/>
        </w:rPr>
        <w:t>this</w:t>
      </w:r>
      <w:r w:rsidR="00A80E90" w:rsidRPr="00270A76">
        <w:rPr>
          <w:rFonts w:ascii="Times New Roman" w:eastAsia="微軟正黑體" w:hAnsi="Times New Roman" w:cs="Times New Roman"/>
          <w:sz w:val="20"/>
          <w:szCs w:val="20"/>
        </w:rPr>
        <w:t xml:space="preserve"> attempt to construct a developmental genealogy of Taiwanese gouache painting, </w:t>
      </w:r>
      <w:r w:rsidR="005437B0" w:rsidRPr="00270A76">
        <w:rPr>
          <w:rFonts w:ascii="Times New Roman" w:eastAsia="微軟正黑體" w:hAnsi="Times New Roman" w:cs="Times New Roman"/>
          <w:sz w:val="20"/>
          <w:szCs w:val="20"/>
        </w:rPr>
        <w:t xml:space="preserve">the exhibition </w:t>
      </w:r>
      <w:r w:rsidR="00A80E90" w:rsidRPr="00270A76">
        <w:rPr>
          <w:rFonts w:ascii="Times New Roman" w:eastAsia="微軟正黑體" w:hAnsi="Times New Roman" w:cs="Times New Roman"/>
          <w:sz w:val="20"/>
          <w:szCs w:val="20"/>
        </w:rPr>
        <w:t>unveil</w:t>
      </w:r>
      <w:r w:rsidR="005437B0" w:rsidRPr="00270A76">
        <w:rPr>
          <w:rFonts w:ascii="Times New Roman" w:eastAsia="微軟正黑體" w:hAnsi="Times New Roman" w:cs="Times New Roman"/>
          <w:sz w:val="20"/>
          <w:szCs w:val="20"/>
        </w:rPr>
        <w:t>s</w:t>
      </w:r>
      <w:r w:rsidR="00A80E90" w:rsidRPr="00270A76">
        <w:rPr>
          <w:rFonts w:ascii="Times New Roman" w:eastAsia="微軟正黑體" w:hAnsi="Times New Roman" w:cs="Times New Roman"/>
          <w:sz w:val="20"/>
          <w:szCs w:val="20"/>
        </w:rPr>
        <w:t xml:space="preserve"> the accumulated and growing creative energy in the art scene, </w:t>
      </w:r>
      <w:r w:rsidR="005437B0" w:rsidRPr="00270A76">
        <w:rPr>
          <w:rFonts w:ascii="Times New Roman" w:eastAsia="微軟正黑體" w:hAnsi="Times New Roman" w:cs="Times New Roman"/>
          <w:sz w:val="20"/>
          <w:szCs w:val="20"/>
        </w:rPr>
        <w:t xml:space="preserve">and </w:t>
      </w:r>
      <w:proofErr w:type="spellStart"/>
      <w:r w:rsidR="00A80E90" w:rsidRPr="00270A76">
        <w:rPr>
          <w:rFonts w:ascii="Times New Roman" w:eastAsia="微軟正黑體" w:hAnsi="Times New Roman" w:cs="Times New Roman"/>
          <w:sz w:val="20"/>
          <w:szCs w:val="20"/>
        </w:rPr>
        <w:t>inquires</w:t>
      </w:r>
      <w:proofErr w:type="spellEnd"/>
      <w:r w:rsidR="00A80E90" w:rsidRPr="00270A76">
        <w:rPr>
          <w:rFonts w:ascii="Times New Roman" w:eastAsia="微軟正黑體" w:hAnsi="Times New Roman" w:cs="Times New Roman"/>
          <w:sz w:val="20"/>
          <w:szCs w:val="20"/>
        </w:rPr>
        <w:t xml:space="preserve"> into how </w:t>
      </w:r>
      <w:r w:rsidR="001128A6">
        <w:rPr>
          <w:rFonts w:ascii="Times New Roman" w:eastAsia="微軟正黑體" w:hAnsi="Times New Roman" w:cs="Times New Roman"/>
          <w:sz w:val="20"/>
          <w:szCs w:val="20"/>
        </w:rPr>
        <w:t>Taiwanese</w:t>
      </w:r>
      <w:r w:rsidR="00A80E90" w:rsidRPr="00270A76">
        <w:rPr>
          <w:rFonts w:ascii="Times New Roman" w:eastAsia="微軟正黑體" w:hAnsi="Times New Roman" w:cs="Times New Roman"/>
          <w:sz w:val="20"/>
          <w:szCs w:val="20"/>
        </w:rPr>
        <w:t xml:space="preserve"> painters learn from and ruminate over </w:t>
      </w:r>
      <w:r w:rsidR="001128A6" w:rsidRPr="001128A6">
        <w:rPr>
          <w:rFonts w:ascii="Times New Roman" w:eastAsia="微軟正黑體" w:hAnsi="Times New Roman" w:cs="Times New Roman"/>
          <w:sz w:val="20"/>
          <w:szCs w:val="20"/>
        </w:rPr>
        <w:t>sources inherited from Japan</w:t>
      </w:r>
      <w:bookmarkStart w:id="2" w:name="_GoBack"/>
      <w:bookmarkEnd w:id="2"/>
      <w:r w:rsidR="00A80E90" w:rsidRPr="00270A76">
        <w:rPr>
          <w:rFonts w:ascii="Times New Roman" w:eastAsia="微軟正黑體" w:hAnsi="Times New Roman" w:cs="Times New Roman"/>
          <w:sz w:val="20"/>
          <w:szCs w:val="20"/>
        </w:rPr>
        <w:t xml:space="preserve"> and external stimulations to formulate new interpretations, demonstrating how the artists inscribe the history of gouache painting in Taiwan with their works. </w:t>
      </w:r>
    </w:p>
    <w:p w14:paraId="3C9821EF" w14:textId="5DBCABF9" w:rsidR="003A5175" w:rsidRPr="00270A76" w:rsidRDefault="005437B0" w:rsidP="003A5175">
      <w:pPr>
        <w:rPr>
          <w:rFonts w:ascii="Times New Roman" w:eastAsia="微軟正黑體" w:hAnsi="Times New Roman" w:cs="Times New Roman"/>
          <w:b/>
          <w:sz w:val="20"/>
          <w:shd w:val="clear" w:color="auto" w:fill="FFFFFF"/>
        </w:rPr>
      </w:pPr>
      <w:r w:rsidRPr="00270A76">
        <w:rPr>
          <w:rFonts w:ascii="Times New Roman" w:eastAsia="微軟正黑體" w:hAnsi="Times New Roman" w:cs="Times New Roman"/>
          <w:b/>
          <w:sz w:val="20"/>
          <w:shd w:val="clear" w:color="auto" w:fill="FFFFFF"/>
        </w:rPr>
        <w:lastRenderedPageBreak/>
        <w:t xml:space="preserve">The </w:t>
      </w:r>
      <w:r w:rsidR="003A5175" w:rsidRPr="00270A76">
        <w:rPr>
          <w:rFonts w:ascii="Times New Roman" w:eastAsia="微軟正黑體" w:hAnsi="Times New Roman" w:cs="Times New Roman"/>
          <w:b/>
          <w:sz w:val="20"/>
          <w:shd w:val="clear" w:color="auto" w:fill="FFFFFF"/>
        </w:rPr>
        <w:t>2021 Taipei Art Awards Grand Prize Winner: Yen-Chun Lin│2024.12.07-2025.03.02</w:t>
      </w:r>
      <w:r w:rsidR="003A5175" w:rsidRPr="00270A76">
        <w:rPr>
          <w:rFonts w:ascii="Times New Roman" w:eastAsia="微軟正黑體" w:hAnsi="Times New Roman" w:cs="Times New Roman"/>
          <w:b/>
          <w:sz w:val="20"/>
          <w:shd w:val="clear" w:color="auto" w:fill="FFFFFF"/>
        </w:rPr>
        <w:t>【</w:t>
      </w:r>
      <w:r w:rsidR="003A5175" w:rsidRPr="00270A76">
        <w:rPr>
          <w:rFonts w:ascii="Times New Roman" w:eastAsia="微軟正黑體" w:hAnsi="Times New Roman" w:cs="Times New Roman"/>
          <w:b/>
          <w:sz w:val="20"/>
          <w:shd w:val="clear" w:color="auto" w:fill="FFFFFF"/>
        </w:rPr>
        <w:t>Basement E Gallery</w:t>
      </w:r>
      <w:r w:rsidR="003A5175" w:rsidRPr="00270A76">
        <w:rPr>
          <w:rFonts w:ascii="Times New Roman" w:eastAsia="微軟正黑體" w:hAnsi="Times New Roman" w:cs="Times New Roman"/>
          <w:b/>
          <w:sz w:val="20"/>
          <w:shd w:val="clear" w:color="auto" w:fill="FFFFFF"/>
        </w:rPr>
        <w:t>】</w:t>
      </w:r>
    </w:p>
    <w:p w14:paraId="6A6E0F2F" w14:textId="766AF9F5" w:rsidR="002D695D" w:rsidRPr="00270A76" w:rsidRDefault="002D695D" w:rsidP="002D695D">
      <w:pPr>
        <w:pStyle w:val="Web"/>
        <w:snapToGrid w:val="0"/>
        <w:spacing w:before="0" w:beforeAutospacing="0" w:after="0" w:line="240" w:lineRule="auto"/>
        <w:jc w:val="both"/>
        <w:rPr>
          <w:rFonts w:ascii="Times New Roman" w:eastAsia="微軟正黑體" w:hAnsi="Times New Roman" w:cs="Times New Roman"/>
          <w:bCs/>
          <w:spacing w:val="0"/>
          <w:sz w:val="20"/>
          <w:szCs w:val="20"/>
        </w:rPr>
      </w:pPr>
      <w:r w:rsidRPr="00270A76">
        <w:rPr>
          <w:rFonts w:ascii="Times New Roman" w:eastAsia="微軟正黑體" w:hAnsi="Times New Roman" w:cs="Times New Roman"/>
          <w:bCs/>
          <w:spacing w:val="0"/>
          <w:sz w:val="20"/>
          <w:szCs w:val="20"/>
        </w:rPr>
        <w:t>The solo exhibition of Lin Yen-Chun, the Grand Prize winner of the 2021 Taipei Art Awards, revolves around the artist’s memories of searching for, studying, and listening to the coexistence between all living beings and the environment in sleep, and uses sound, sculpture, and dream to construct a transitional zone between this world and the</w:t>
      </w:r>
      <w:r w:rsidRPr="00270A76">
        <w:rPr>
          <w:rFonts w:ascii="Times New Roman" w:eastAsia="微軟正黑體" w:hAnsi="Times New Roman" w:cs="Times New Roman" w:hint="eastAsia"/>
          <w:bCs/>
          <w:spacing w:val="0"/>
          <w:sz w:val="20"/>
          <w:szCs w:val="20"/>
        </w:rPr>
        <w:t xml:space="preserve"> </w:t>
      </w:r>
      <w:r w:rsidRPr="00270A76">
        <w:rPr>
          <w:rFonts w:ascii="Times New Roman" w:eastAsia="微軟正黑體" w:hAnsi="Times New Roman" w:cs="Times New Roman"/>
          <w:bCs/>
          <w:spacing w:val="0"/>
          <w:sz w:val="20"/>
          <w:szCs w:val="20"/>
        </w:rPr>
        <w:t>world beyond.</w:t>
      </w:r>
      <w:bookmarkEnd w:id="1"/>
    </w:p>
    <w:sectPr w:rsidR="002D695D" w:rsidRPr="00270A76" w:rsidSect="00FB7273">
      <w:headerReference w:type="default" r:id="rId11"/>
      <w:footerReference w:type="default" r:id="rId12"/>
      <w:pgSz w:w="11906" w:h="16838"/>
      <w:pgMar w:top="1418" w:right="1418" w:bottom="1418" w:left="1418" w:header="851" w:footer="748"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AC132F" w16cex:dateUtc="2024-01-31T20:00:00Z"/>
  <w16cex:commentExtensible w16cex:durableId="72844C79" w16cex:dateUtc="2024-01-31T19:44:00Z"/>
  <w16cex:commentExtensible w16cex:durableId="5D0A9DD0" w16cex:dateUtc="2024-01-31T19:47:00Z"/>
  <w16cex:commentExtensible w16cex:durableId="43B0E356" w16cex:dateUtc="2024-01-31T19:50:00Z"/>
  <w16cex:commentExtensible w16cex:durableId="656827AC" w16cex:dateUtc="2024-01-31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E2325" w14:textId="77777777" w:rsidR="00FB7273" w:rsidRDefault="00FB7273" w:rsidP="004C67A1">
      <w:r>
        <w:separator/>
      </w:r>
    </w:p>
  </w:endnote>
  <w:endnote w:type="continuationSeparator" w:id="0">
    <w:p w14:paraId="4B452F67" w14:textId="77777777" w:rsidR="00FB7273" w:rsidRDefault="00FB7273" w:rsidP="004C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jf open 粉圓 1.0">
    <w:charset w:val="88"/>
    <w:family w:val="swiss"/>
    <w:pitch w:val="variable"/>
    <w:sig w:usb0="800002E3" w:usb1="38C87C7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新細明體v櫫.">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w:hAnsi="Times"/>
      </w:rPr>
      <w:id w:val="-894044096"/>
      <w:docPartObj>
        <w:docPartGallery w:val="Page Numbers (Bottom of Page)"/>
        <w:docPartUnique/>
      </w:docPartObj>
    </w:sdtPr>
    <w:sdtEndPr/>
    <w:sdtContent>
      <w:p w14:paraId="0A73A548" w14:textId="01D7129D" w:rsidR="00A842E7" w:rsidRPr="00547EE1" w:rsidRDefault="00A842E7">
        <w:pPr>
          <w:pStyle w:val="a5"/>
          <w:jc w:val="center"/>
          <w:rPr>
            <w:rFonts w:ascii="Times" w:hAnsi="Times"/>
          </w:rPr>
        </w:pPr>
        <w:r w:rsidRPr="00547EE1">
          <w:rPr>
            <w:rFonts w:ascii="Times" w:hAnsi="Times"/>
          </w:rPr>
          <w:fldChar w:fldCharType="begin"/>
        </w:r>
        <w:r w:rsidRPr="00547EE1">
          <w:rPr>
            <w:rFonts w:ascii="Times" w:hAnsi="Times"/>
          </w:rPr>
          <w:instrText>PAGE   \* MERGEFORMAT</w:instrText>
        </w:r>
        <w:r w:rsidRPr="00547EE1">
          <w:rPr>
            <w:rFonts w:ascii="Times" w:hAnsi="Times"/>
          </w:rPr>
          <w:fldChar w:fldCharType="separate"/>
        </w:r>
        <w:r w:rsidR="00F50860" w:rsidRPr="00F50860">
          <w:rPr>
            <w:rFonts w:ascii="Times" w:hAnsi="Times"/>
            <w:noProof/>
            <w:lang w:val="zh-TW"/>
          </w:rPr>
          <w:t>5</w:t>
        </w:r>
        <w:r w:rsidRPr="00547EE1">
          <w:rPr>
            <w:rFonts w:ascii="Times" w:hAnsi="Times"/>
          </w:rPr>
          <w:fldChar w:fldCharType="end"/>
        </w:r>
        <w:r w:rsidR="00D621AC">
          <w:rPr>
            <w:rFonts w:ascii="Times" w:hAnsi="Times"/>
          </w:rPr>
          <w:t>/</w:t>
        </w:r>
        <w:r w:rsidR="00466DDB">
          <w:rPr>
            <w:rFonts w:ascii="Times" w:hAnsi="Times" w:hint="eastAsia"/>
          </w:rPr>
          <w:t>8</w:t>
        </w:r>
      </w:p>
    </w:sdtContent>
  </w:sdt>
  <w:p w14:paraId="1198675E" w14:textId="77777777" w:rsidR="00A842E7" w:rsidRPr="00547EE1" w:rsidRDefault="00A842E7">
    <w:pPr>
      <w:pStyle w:val="a5"/>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7323" w14:textId="77777777" w:rsidR="00FB7273" w:rsidRDefault="00FB7273" w:rsidP="004C67A1">
      <w:r>
        <w:separator/>
      </w:r>
    </w:p>
  </w:footnote>
  <w:footnote w:type="continuationSeparator" w:id="0">
    <w:p w14:paraId="2A0931E0" w14:textId="77777777" w:rsidR="00FB7273" w:rsidRDefault="00FB7273" w:rsidP="004C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8979" w14:textId="77777777" w:rsidR="00A842E7" w:rsidRDefault="00A842E7">
    <w:pPr>
      <w:pStyle w:val="a3"/>
    </w:pPr>
    <w:r>
      <w:rPr>
        <w:noProof/>
      </w:rPr>
      <w:drawing>
        <wp:anchor distT="0" distB="0" distL="114300" distR="114300" simplePos="0" relativeHeight="251659264" behindDoc="0" locked="0" layoutInCell="1" allowOverlap="1" wp14:anchorId="4C319118" wp14:editId="4EAAD6C5">
          <wp:simplePos x="0" y="0"/>
          <wp:positionH relativeFrom="column">
            <wp:posOffset>4623435</wp:posOffset>
          </wp:positionH>
          <wp:positionV relativeFrom="paragraph">
            <wp:posOffset>-145415</wp:posOffset>
          </wp:positionV>
          <wp:extent cx="1123315" cy="188595"/>
          <wp:effectExtent l="0" t="0" r="635" b="1905"/>
          <wp:wrapThrough wrapText="bothSides">
            <wp:wrapPolygon edited="0">
              <wp:start x="0" y="0"/>
              <wp:lineTo x="0" y="19636"/>
              <wp:lineTo x="21246" y="19636"/>
              <wp:lineTo x="21246" y="0"/>
              <wp:lineTo x="0" y="0"/>
            </wp:wrapPolygon>
          </wp:wrapThrough>
          <wp:docPr id="2" name="圖片 2" descr="描述: D:\推廣組\推廣組舊檔\圖檔\館徽+中英.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D:\推廣組\推廣組舊檔\圖檔\館徽+中英.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188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466"/>
    <w:multiLevelType w:val="multilevel"/>
    <w:tmpl w:val="CD58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C4A45"/>
    <w:multiLevelType w:val="hybridMultilevel"/>
    <w:tmpl w:val="3C1ED2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DDC36CE"/>
    <w:multiLevelType w:val="hybridMultilevel"/>
    <w:tmpl w:val="C73031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DB45B7"/>
    <w:multiLevelType w:val="hybridMultilevel"/>
    <w:tmpl w:val="A33223F2"/>
    <w:lvl w:ilvl="0" w:tplc="1422B2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AF008C"/>
    <w:multiLevelType w:val="hybridMultilevel"/>
    <w:tmpl w:val="9E4EA504"/>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int="eastAsia"/>
      </w:rPr>
    </w:lvl>
    <w:lvl w:ilvl="8" w:tplc="0409001B" w:tentative="1">
      <w:start w:val="1"/>
      <w:numFmt w:val="lowerRoman"/>
      <w:lvlText w:val="%9."/>
      <w:lvlJc w:val="right"/>
      <w:pPr>
        <w:ind w:left="4320" w:hanging="480"/>
      </w:pPr>
    </w:lvl>
  </w:abstractNum>
  <w:abstractNum w:abstractNumId="5" w15:restartNumberingAfterBreak="0">
    <w:nsid w:val="3A3A021D"/>
    <w:multiLevelType w:val="hybridMultilevel"/>
    <w:tmpl w:val="2EC8F7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E207F3"/>
    <w:multiLevelType w:val="hybridMultilevel"/>
    <w:tmpl w:val="FB2088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8362076"/>
    <w:multiLevelType w:val="hybridMultilevel"/>
    <w:tmpl w:val="5D9CB1C6"/>
    <w:lvl w:ilvl="0" w:tplc="12465128">
      <w:start w:val="1"/>
      <w:numFmt w:val="decimal"/>
      <w:lvlText w:val="%1."/>
      <w:lvlJc w:val="left"/>
      <w:pPr>
        <w:ind w:left="360" w:hanging="360"/>
      </w:pPr>
      <w:rPr>
        <w:rFonts w:hint="default"/>
      </w:rPr>
    </w:lvl>
    <w:lvl w:ilvl="1" w:tplc="A9386480">
      <w:numFmt w:val="bullet"/>
      <w:lvlText w:val="■"/>
      <w:lvlJc w:val="left"/>
      <w:pPr>
        <w:ind w:left="840" w:hanging="360"/>
      </w:pPr>
      <w:rPr>
        <w:rFonts w:ascii="jf open 粉圓 1.0" w:eastAsia="jf open 粉圓 1.0" w:hAnsi="jf open 粉圓 1.0" w:cs="Arial Unicode M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C100F0"/>
    <w:multiLevelType w:val="hybridMultilevel"/>
    <w:tmpl w:val="7F485FDA"/>
    <w:lvl w:ilvl="0" w:tplc="B532B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7"/>
  </w:num>
  <w:num w:numId="4">
    <w:abstractNumId w:val="8"/>
  </w:num>
  <w:num w:numId="5">
    <w:abstractNumId w:val="5"/>
  </w:num>
  <w:num w:numId="6">
    <w:abstractNumId w:val="6"/>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AC"/>
    <w:rsid w:val="00000EBC"/>
    <w:rsid w:val="00001557"/>
    <w:rsid w:val="0000378D"/>
    <w:rsid w:val="00006A24"/>
    <w:rsid w:val="00007E6B"/>
    <w:rsid w:val="00012A47"/>
    <w:rsid w:val="000155D6"/>
    <w:rsid w:val="00016D1C"/>
    <w:rsid w:val="00020592"/>
    <w:rsid w:val="000215C6"/>
    <w:rsid w:val="000277ED"/>
    <w:rsid w:val="00032AD1"/>
    <w:rsid w:val="00034FF3"/>
    <w:rsid w:val="0003571B"/>
    <w:rsid w:val="000365EA"/>
    <w:rsid w:val="0004082A"/>
    <w:rsid w:val="00041C3F"/>
    <w:rsid w:val="00042F13"/>
    <w:rsid w:val="00043854"/>
    <w:rsid w:val="000440B9"/>
    <w:rsid w:val="000458D1"/>
    <w:rsid w:val="000473EC"/>
    <w:rsid w:val="000475CF"/>
    <w:rsid w:val="00047664"/>
    <w:rsid w:val="00047BDD"/>
    <w:rsid w:val="000504D5"/>
    <w:rsid w:val="0005153E"/>
    <w:rsid w:val="0005620A"/>
    <w:rsid w:val="000569CC"/>
    <w:rsid w:val="000569FE"/>
    <w:rsid w:val="00057757"/>
    <w:rsid w:val="00060680"/>
    <w:rsid w:val="00060D97"/>
    <w:rsid w:val="000621E7"/>
    <w:rsid w:val="000628E6"/>
    <w:rsid w:val="00065683"/>
    <w:rsid w:val="000665E1"/>
    <w:rsid w:val="00067EED"/>
    <w:rsid w:val="000708CE"/>
    <w:rsid w:val="00072348"/>
    <w:rsid w:val="00077818"/>
    <w:rsid w:val="000779E3"/>
    <w:rsid w:val="00077AEA"/>
    <w:rsid w:val="00077BB9"/>
    <w:rsid w:val="0008261A"/>
    <w:rsid w:val="00083AF9"/>
    <w:rsid w:val="00084B94"/>
    <w:rsid w:val="00086ABD"/>
    <w:rsid w:val="00086CF1"/>
    <w:rsid w:val="000926A4"/>
    <w:rsid w:val="00095D01"/>
    <w:rsid w:val="000A03AE"/>
    <w:rsid w:val="000A2D66"/>
    <w:rsid w:val="000A3444"/>
    <w:rsid w:val="000A417C"/>
    <w:rsid w:val="000B295C"/>
    <w:rsid w:val="000B3F00"/>
    <w:rsid w:val="000B5616"/>
    <w:rsid w:val="000B5B03"/>
    <w:rsid w:val="000C05B3"/>
    <w:rsid w:val="000C16BB"/>
    <w:rsid w:val="000C3157"/>
    <w:rsid w:val="000C53AC"/>
    <w:rsid w:val="000C548F"/>
    <w:rsid w:val="000C69CC"/>
    <w:rsid w:val="000C79A6"/>
    <w:rsid w:val="000D1FC8"/>
    <w:rsid w:val="000D3818"/>
    <w:rsid w:val="000D4195"/>
    <w:rsid w:val="000D5532"/>
    <w:rsid w:val="000D7745"/>
    <w:rsid w:val="000E0EC7"/>
    <w:rsid w:val="000E1A87"/>
    <w:rsid w:val="000E21EC"/>
    <w:rsid w:val="000E2275"/>
    <w:rsid w:val="000E29F8"/>
    <w:rsid w:val="000E48E7"/>
    <w:rsid w:val="000E68D0"/>
    <w:rsid w:val="000E7EC1"/>
    <w:rsid w:val="000F1DD1"/>
    <w:rsid w:val="000F4CCB"/>
    <w:rsid w:val="000F6B67"/>
    <w:rsid w:val="000F6F97"/>
    <w:rsid w:val="000F72B6"/>
    <w:rsid w:val="000F7F13"/>
    <w:rsid w:val="001006EF"/>
    <w:rsid w:val="001008AA"/>
    <w:rsid w:val="00100BB5"/>
    <w:rsid w:val="00111098"/>
    <w:rsid w:val="001128A6"/>
    <w:rsid w:val="00113EF4"/>
    <w:rsid w:val="001145F3"/>
    <w:rsid w:val="00122B26"/>
    <w:rsid w:val="00124FEC"/>
    <w:rsid w:val="00126DD7"/>
    <w:rsid w:val="00130AA2"/>
    <w:rsid w:val="00132F15"/>
    <w:rsid w:val="0013338C"/>
    <w:rsid w:val="00134D6B"/>
    <w:rsid w:val="00137F8A"/>
    <w:rsid w:val="001414B7"/>
    <w:rsid w:val="00141845"/>
    <w:rsid w:val="00141899"/>
    <w:rsid w:val="00142D74"/>
    <w:rsid w:val="00146EEF"/>
    <w:rsid w:val="00147875"/>
    <w:rsid w:val="00147D06"/>
    <w:rsid w:val="00153FE3"/>
    <w:rsid w:val="00162D97"/>
    <w:rsid w:val="001663F1"/>
    <w:rsid w:val="00170987"/>
    <w:rsid w:val="00170B65"/>
    <w:rsid w:val="00173870"/>
    <w:rsid w:val="001747FF"/>
    <w:rsid w:val="001763CC"/>
    <w:rsid w:val="001816F7"/>
    <w:rsid w:val="00181CAC"/>
    <w:rsid w:val="00182F5D"/>
    <w:rsid w:val="0018321D"/>
    <w:rsid w:val="00183B1B"/>
    <w:rsid w:val="00185EB0"/>
    <w:rsid w:val="0018799E"/>
    <w:rsid w:val="00192E36"/>
    <w:rsid w:val="00193E48"/>
    <w:rsid w:val="00194540"/>
    <w:rsid w:val="00195722"/>
    <w:rsid w:val="001979C9"/>
    <w:rsid w:val="00197A82"/>
    <w:rsid w:val="001A020A"/>
    <w:rsid w:val="001A1A60"/>
    <w:rsid w:val="001A33E7"/>
    <w:rsid w:val="001A4AEF"/>
    <w:rsid w:val="001A6AAA"/>
    <w:rsid w:val="001A7550"/>
    <w:rsid w:val="001B55FE"/>
    <w:rsid w:val="001B57FD"/>
    <w:rsid w:val="001B5992"/>
    <w:rsid w:val="001B5E86"/>
    <w:rsid w:val="001B613E"/>
    <w:rsid w:val="001B617F"/>
    <w:rsid w:val="001B77BB"/>
    <w:rsid w:val="001B77BC"/>
    <w:rsid w:val="001C0F6D"/>
    <w:rsid w:val="001C19A7"/>
    <w:rsid w:val="001C1AC4"/>
    <w:rsid w:val="001C3989"/>
    <w:rsid w:val="001C571B"/>
    <w:rsid w:val="001C5AFF"/>
    <w:rsid w:val="001C5BEF"/>
    <w:rsid w:val="001C74EC"/>
    <w:rsid w:val="001C7D00"/>
    <w:rsid w:val="001D3386"/>
    <w:rsid w:val="001D7FF7"/>
    <w:rsid w:val="001E0229"/>
    <w:rsid w:val="001E082E"/>
    <w:rsid w:val="001E1607"/>
    <w:rsid w:val="001E2EE0"/>
    <w:rsid w:val="001E3C44"/>
    <w:rsid w:val="001E5F0C"/>
    <w:rsid w:val="001E6FE9"/>
    <w:rsid w:val="001E7517"/>
    <w:rsid w:val="001F0CB6"/>
    <w:rsid w:val="001F1F78"/>
    <w:rsid w:val="001F722D"/>
    <w:rsid w:val="00200105"/>
    <w:rsid w:val="00200D81"/>
    <w:rsid w:val="00201E35"/>
    <w:rsid w:val="00203951"/>
    <w:rsid w:val="00203D8D"/>
    <w:rsid w:val="00204257"/>
    <w:rsid w:val="00210CF0"/>
    <w:rsid w:val="00213CD2"/>
    <w:rsid w:val="00213D53"/>
    <w:rsid w:val="0021446C"/>
    <w:rsid w:val="002144FD"/>
    <w:rsid w:val="00214C15"/>
    <w:rsid w:val="00214CEE"/>
    <w:rsid w:val="00214D26"/>
    <w:rsid w:val="002155B0"/>
    <w:rsid w:val="002172D7"/>
    <w:rsid w:val="0021745C"/>
    <w:rsid w:val="00220E34"/>
    <w:rsid w:val="00221963"/>
    <w:rsid w:val="00227208"/>
    <w:rsid w:val="00230628"/>
    <w:rsid w:val="00230A7E"/>
    <w:rsid w:val="002328EB"/>
    <w:rsid w:val="00232D72"/>
    <w:rsid w:val="002333EF"/>
    <w:rsid w:val="0023632D"/>
    <w:rsid w:val="0023674A"/>
    <w:rsid w:val="002372B4"/>
    <w:rsid w:val="00241F63"/>
    <w:rsid w:val="00242998"/>
    <w:rsid w:val="0024386A"/>
    <w:rsid w:val="002459B5"/>
    <w:rsid w:val="0024658A"/>
    <w:rsid w:val="0024717A"/>
    <w:rsid w:val="00251496"/>
    <w:rsid w:val="00254367"/>
    <w:rsid w:val="00254D7F"/>
    <w:rsid w:val="00255F65"/>
    <w:rsid w:val="00262643"/>
    <w:rsid w:val="002626A7"/>
    <w:rsid w:val="00262AA5"/>
    <w:rsid w:val="00263782"/>
    <w:rsid w:val="00263D25"/>
    <w:rsid w:val="00267346"/>
    <w:rsid w:val="00270025"/>
    <w:rsid w:val="00270A76"/>
    <w:rsid w:val="002720EF"/>
    <w:rsid w:val="002732CC"/>
    <w:rsid w:val="0027584B"/>
    <w:rsid w:val="00276529"/>
    <w:rsid w:val="002765A1"/>
    <w:rsid w:val="0028593B"/>
    <w:rsid w:val="00290598"/>
    <w:rsid w:val="002A2E68"/>
    <w:rsid w:val="002A4260"/>
    <w:rsid w:val="002A46DF"/>
    <w:rsid w:val="002A4996"/>
    <w:rsid w:val="002A632F"/>
    <w:rsid w:val="002A6AB0"/>
    <w:rsid w:val="002B26D1"/>
    <w:rsid w:val="002B4A10"/>
    <w:rsid w:val="002B5074"/>
    <w:rsid w:val="002B5397"/>
    <w:rsid w:val="002B653F"/>
    <w:rsid w:val="002B6877"/>
    <w:rsid w:val="002B6C4C"/>
    <w:rsid w:val="002B7689"/>
    <w:rsid w:val="002C3D81"/>
    <w:rsid w:val="002C572B"/>
    <w:rsid w:val="002C71CC"/>
    <w:rsid w:val="002C7D04"/>
    <w:rsid w:val="002D359F"/>
    <w:rsid w:val="002D427D"/>
    <w:rsid w:val="002D695D"/>
    <w:rsid w:val="002E0548"/>
    <w:rsid w:val="002E31A4"/>
    <w:rsid w:val="002E3DFD"/>
    <w:rsid w:val="002E4990"/>
    <w:rsid w:val="002E5088"/>
    <w:rsid w:val="002F10FC"/>
    <w:rsid w:val="002F1575"/>
    <w:rsid w:val="002F1D55"/>
    <w:rsid w:val="002F1E63"/>
    <w:rsid w:val="002F31EE"/>
    <w:rsid w:val="002F4DA6"/>
    <w:rsid w:val="002F556C"/>
    <w:rsid w:val="002F56DB"/>
    <w:rsid w:val="002F7E6D"/>
    <w:rsid w:val="0030026F"/>
    <w:rsid w:val="00301A1D"/>
    <w:rsid w:val="0030241A"/>
    <w:rsid w:val="003029C6"/>
    <w:rsid w:val="00304EE1"/>
    <w:rsid w:val="00306B54"/>
    <w:rsid w:val="00311083"/>
    <w:rsid w:val="00313238"/>
    <w:rsid w:val="0031452E"/>
    <w:rsid w:val="0032060E"/>
    <w:rsid w:val="00323147"/>
    <w:rsid w:val="00327B3C"/>
    <w:rsid w:val="003324FD"/>
    <w:rsid w:val="003335DC"/>
    <w:rsid w:val="0033373B"/>
    <w:rsid w:val="00333A92"/>
    <w:rsid w:val="003356DC"/>
    <w:rsid w:val="00337E29"/>
    <w:rsid w:val="003409F8"/>
    <w:rsid w:val="00346C91"/>
    <w:rsid w:val="003506C1"/>
    <w:rsid w:val="00352301"/>
    <w:rsid w:val="003526BD"/>
    <w:rsid w:val="0035464B"/>
    <w:rsid w:val="00357569"/>
    <w:rsid w:val="00360AA2"/>
    <w:rsid w:val="0036197D"/>
    <w:rsid w:val="00365B56"/>
    <w:rsid w:val="00367732"/>
    <w:rsid w:val="00367F7B"/>
    <w:rsid w:val="003709A5"/>
    <w:rsid w:val="00371936"/>
    <w:rsid w:val="0037233A"/>
    <w:rsid w:val="00374300"/>
    <w:rsid w:val="00377591"/>
    <w:rsid w:val="00382E15"/>
    <w:rsid w:val="00390313"/>
    <w:rsid w:val="00390BA6"/>
    <w:rsid w:val="00391931"/>
    <w:rsid w:val="00392E8F"/>
    <w:rsid w:val="0039379C"/>
    <w:rsid w:val="00393D4B"/>
    <w:rsid w:val="0039442E"/>
    <w:rsid w:val="00394449"/>
    <w:rsid w:val="003A1743"/>
    <w:rsid w:val="003A1A70"/>
    <w:rsid w:val="003A1C83"/>
    <w:rsid w:val="003A5175"/>
    <w:rsid w:val="003A5574"/>
    <w:rsid w:val="003A58A5"/>
    <w:rsid w:val="003A63A2"/>
    <w:rsid w:val="003A65B3"/>
    <w:rsid w:val="003B129B"/>
    <w:rsid w:val="003B47CF"/>
    <w:rsid w:val="003C27F5"/>
    <w:rsid w:val="003C38ED"/>
    <w:rsid w:val="003C3C2D"/>
    <w:rsid w:val="003C5111"/>
    <w:rsid w:val="003C57C3"/>
    <w:rsid w:val="003C7417"/>
    <w:rsid w:val="003D24A0"/>
    <w:rsid w:val="003D31C0"/>
    <w:rsid w:val="003D3D3F"/>
    <w:rsid w:val="003D4759"/>
    <w:rsid w:val="003D64CD"/>
    <w:rsid w:val="003E4CE4"/>
    <w:rsid w:val="003F0876"/>
    <w:rsid w:val="003F1A00"/>
    <w:rsid w:val="003F1E15"/>
    <w:rsid w:val="003F22E7"/>
    <w:rsid w:val="003F4B73"/>
    <w:rsid w:val="003F5D4E"/>
    <w:rsid w:val="004002E3"/>
    <w:rsid w:val="00404F01"/>
    <w:rsid w:val="00406999"/>
    <w:rsid w:val="004075FA"/>
    <w:rsid w:val="00412009"/>
    <w:rsid w:val="0041574B"/>
    <w:rsid w:val="0042014A"/>
    <w:rsid w:val="00424233"/>
    <w:rsid w:val="004254CE"/>
    <w:rsid w:val="00426D71"/>
    <w:rsid w:val="00427B9C"/>
    <w:rsid w:val="0043008B"/>
    <w:rsid w:val="004300D5"/>
    <w:rsid w:val="00430DAD"/>
    <w:rsid w:val="00435E58"/>
    <w:rsid w:val="00437F68"/>
    <w:rsid w:val="00440F57"/>
    <w:rsid w:val="00441014"/>
    <w:rsid w:val="00443459"/>
    <w:rsid w:val="004435EB"/>
    <w:rsid w:val="00444624"/>
    <w:rsid w:val="00446A0F"/>
    <w:rsid w:val="00446C99"/>
    <w:rsid w:val="0044757F"/>
    <w:rsid w:val="00452A5A"/>
    <w:rsid w:val="0045624D"/>
    <w:rsid w:val="00461665"/>
    <w:rsid w:val="0046199C"/>
    <w:rsid w:val="00462297"/>
    <w:rsid w:val="00462B71"/>
    <w:rsid w:val="00463078"/>
    <w:rsid w:val="0046409A"/>
    <w:rsid w:val="0046559F"/>
    <w:rsid w:val="00465D84"/>
    <w:rsid w:val="00466DDB"/>
    <w:rsid w:val="00470150"/>
    <w:rsid w:val="00471472"/>
    <w:rsid w:val="00473E5F"/>
    <w:rsid w:val="00474E2F"/>
    <w:rsid w:val="0047587E"/>
    <w:rsid w:val="004759AA"/>
    <w:rsid w:val="004767FB"/>
    <w:rsid w:val="004801C3"/>
    <w:rsid w:val="0048092C"/>
    <w:rsid w:val="00480F3F"/>
    <w:rsid w:val="004831D5"/>
    <w:rsid w:val="00483A4B"/>
    <w:rsid w:val="004848F8"/>
    <w:rsid w:val="00493ACF"/>
    <w:rsid w:val="00493B86"/>
    <w:rsid w:val="00496B21"/>
    <w:rsid w:val="004A0018"/>
    <w:rsid w:val="004A1A70"/>
    <w:rsid w:val="004A30D5"/>
    <w:rsid w:val="004A41C3"/>
    <w:rsid w:val="004A4266"/>
    <w:rsid w:val="004A7E30"/>
    <w:rsid w:val="004A7F3D"/>
    <w:rsid w:val="004B210D"/>
    <w:rsid w:val="004C0FA4"/>
    <w:rsid w:val="004C16AE"/>
    <w:rsid w:val="004C175F"/>
    <w:rsid w:val="004C39DE"/>
    <w:rsid w:val="004C67A1"/>
    <w:rsid w:val="004C78DF"/>
    <w:rsid w:val="004D286D"/>
    <w:rsid w:val="004D2CAF"/>
    <w:rsid w:val="004D31F1"/>
    <w:rsid w:val="004D51E5"/>
    <w:rsid w:val="004D5276"/>
    <w:rsid w:val="004D5845"/>
    <w:rsid w:val="004E087D"/>
    <w:rsid w:val="004E5028"/>
    <w:rsid w:val="004E5122"/>
    <w:rsid w:val="004F008E"/>
    <w:rsid w:val="004F1954"/>
    <w:rsid w:val="004F1EC2"/>
    <w:rsid w:val="004F30C7"/>
    <w:rsid w:val="00500A52"/>
    <w:rsid w:val="005015C7"/>
    <w:rsid w:val="005031F6"/>
    <w:rsid w:val="00503AAC"/>
    <w:rsid w:val="005053E9"/>
    <w:rsid w:val="005107E5"/>
    <w:rsid w:val="00510A59"/>
    <w:rsid w:val="00511A45"/>
    <w:rsid w:val="005121E6"/>
    <w:rsid w:val="00512BCD"/>
    <w:rsid w:val="00514CB8"/>
    <w:rsid w:val="00517890"/>
    <w:rsid w:val="00520F4C"/>
    <w:rsid w:val="00522221"/>
    <w:rsid w:val="00524492"/>
    <w:rsid w:val="00525780"/>
    <w:rsid w:val="00526BF3"/>
    <w:rsid w:val="00531AE0"/>
    <w:rsid w:val="00533910"/>
    <w:rsid w:val="00533F98"/>
    <w:rsid w:val="00534497"/>
    <w:rsid w:val="00540DCD"/>
    <w:rsid w:val="00541010"/>
    <w:rsid w:val="00541094"/>
    <w:rsid w:val="005437B0"/>
    <w:rsid w:val="00543F81"/>
    <w:rsid w:val="005453FC"/>
    <w:rsid w:val="00545BE2"/>
    <w:rsid w:val="0054610E"/>
    <w:rsid w:val="00547EE1"/>
    <w:rsid w:val="0055034B"/>
    <w:rsid w:val="005522A7"/>
    <w:rsid w:val="005528F8"/>
    <w:rsid w:val="005530AB"/>
    <w:rsid w:val="00553879"/>
    <w:rsid w:val="005550CE"/>
    <w:rsid w:val="0055521D"/>
    <w:rsid w:val="00555A45"/>
    <w:rsid w:val="005623BA"/>
    <w:rsid w:val="00562F15"/>
    <w:rsid w:val="00563061"/>
    <w:rsid w:val="00563DA0"/>
    <w:rsid w:val="00563EC1"/>
    <w:rsid w:val="0056550D"/>
    <w:rsid w:val="00566B8D"/>
    <w:rsid w:val="005703F2"/>
    <w:rsid w:val="00570A33"/>
    <w:rsid w:val="00571B1B"/>
    <w:rsid w:val="00572334"/>
    <w:rsid w:val="0057449B"/>
    <w:rsid w:val="00575268"/>
    <w:rsid w:val="00576125"/>
    <w:rsid w:val="00576ADB"/>
    <w:rsid w:val="00577623"/>
    <w:rsid w:val="00580F0C"/>
    <w:rsid w:val="00582B2F"/>
    <w:rsid w:val="00584100"/>
    <w:rsid w:val="00585C66"/>
    <w:rsid w:val="00592F1A"/>
    <w:rsid w:val="00596429"/>
    <w:rsid w:val="0059728E"/>
    <w:rsid w:val="00597B0B"/>
    <w:rsid w:val="005A0D59"/>
    <w:rsid w:val="005A0DF7"/>
    <w:rsid w:val="005A33AB"/>
    <w:rsid w:val="005A7477"/>
    <w:rsid w:val="005B0A13"/>
    <w:rsid w:val="005B1918"/>
    <w:rsid w:val="005B28C4"/>
    <w:rsid w:val="005B456A"/>
    <w:rsid w:val="005B5437"/>
    <w:rsid w:val="005B7E9A"/>
    <w:rsid w:val="005C13BE"/>
    <w:rsid w:val="005C1D70"/>
    <w:rsid w:val="005C2BE6"/>
    <w:rsid w:val="005C2EFA"/>
    <w:rsid w:val="005C3790"/>
    <w:rsid w:val="005C4952"/>
    <w:rsid w:val="005C6179"/>
    <w:rsid w:val="005C6B55"/>
    <w:rsid w:val="005C7CA3"/>
    <w:rsid w:val="005D31DA"/>
    <w:rsid w:val="005D5B88"/>
    <w:rsid w:val="005D5D5F"/>
    <w:rsid w:val="005D6C42"/>
    <w:rsid w:val="005E0E64"/>
    <w:rsid w:val="005E17D8"/>
    <w:rsid w:val="005E62D6"/>
    <w:rsid w:val="005F0935"/>
    <w:rsid w:val="005F1659"/>
    <w:rsid w:val="005F3D49"/>
    <w:rsid w:val="005F5AB2"/>
    <w:rsid w:val="006032AB"/>
    <w:rsid w:val="006043F7"/>
    <w:rsid w:val="0060558B"/>
    <w:rsid w:val="00617AD1"/>
    <w:rsid w:val="006235C6"/>
    <w:rsid w:val="006236A8"/>
    <w:rsid w:val="00624046"/>
    <w:rsid w:val="0062620C"/>
    <w:rsid w:val="00626352"/>
    <w:rsid w:val="00631370"/>
    <w:rsid w:val="00637F49"/>
    <w:rsid w:val="006416D0"/>
    <w:rsid w:val="0064187E"/>
    <w:rsid w:val="00644725"/>
    <w:rsid w:val="0065102A"/>
    <w:rsid w:val="00653286"/>
    <w:rsid w:val="00653F47"/>
    <w:rsid w:val="00654872"/>
    <w:rsid w:val="0065583F"/>
    <w:rsid w:val="00657C6C"/>
    <w:rsid w:val="00657FF7"/>
    <w:rsid w:val="006601D2"/>
    <w:rsid w:val="00663C90"/>
    <w:rsid w:val="0066406E"/>
    <w:rsid w:val="00664326"/>
    <w:rsid w:val="00664FCE"/>
    <w:rsid w:val="00666AE3"/>
    <w:rsid w:val="00670887"/>
    <w:rsid w:val="00671186"/>
    <w:rsid w:val="00675185"/>
    <w:rsid w:val="006751FD"/>
    <w:rsid w:val="00675C4E"/>
    <w:rsid w:val="00680800"/>
    <w:rsid w:val="00683707"/>
    <w:rsid w:val="00684D96"/>
    <w:rsid w:val="00686112"/>
    <w:rsid w:val="006915DF"/>
    <w:rsid w:val="00693CC9"/>
    <w:rsid w:val="00693E65"/>
    <w:rsid w:val="006945E0"/>
    <w:rsid w:val="0069524D"/>
    <w:rsid w:val="006A09E1"/>
    <w:rsid w:val="006A1262"/>
    <w:rsid w:val="006A26F6"/>
    <w:rsid w:val="006A4350"/>
    <w:rsid w:val="006A4F67"/>
    <w:rsid w:val="006A6EB1"/>
    <w:rsid w:val="006B0B90"/>
    <w:rsid w:val="006C026C"/>
    <w:rsid w:val="006C1932"/>
    <w:rsid w:val="006C2018"/>
    <w:rsid w:val="006C27C5"/>
    <w:rsid w:val="006C62F2"/>
    <w:rsid w:val="006C6ACD"/>
    <w:rsid w:val="006C769E"/>
    <w:rsid w:val="006C79DC"/>
    <w:rsid w:val="006D33BB"/>
    <w:rsid w:val="006D3E9F"/>
    <w:rsid w:val="006D7355"/>
    <w:rsid w:val="006D7518"/>
    <w:rsid w:val="006D7A8B"/>
    <w:rsid w:val="006E3688"/>
    <w:rsid w:val="006E76E1"/>
    <w:rsid w:val="006F3877"/>
    <w:rsid w:val="00701DCE"/>
    <w:rsid w:val="007042B3"/>
    <w:rsid w:val="007072E5"/>
    <w:rsid w:val="007079FA"/>
    <w:rsid w:val="00710011"/>
    <w:rsid w:val="00711094"/>
    <w:rsid w:val="00714875"/>
    <w:rsid w:val="00714C68"/>
    <w:rsid w:val="00715890"/>
    <w:rsid w:val="00715976"/>
    <w:rsid w:val="00715AA4"/>
    <w:rsid w:val="00716DC9"/>
    <w:rsid w:val="00722E8A"/>
    <w:rsid w:val="0072486F"/>
    <w:rsid w:val="00726F1A"/>
    <w:rsid w:val="00730D43"/>
    <w:rsid w:val="00736E8E"/>
    <w:rsid w:val="00737524"/>
    <w:rsid w:val="00740026"/>
    <w:rsid w:val="007409C9"/>
    <w:rsid w:val="00741366"/>
    <w:rsid w:val="00742BC6"/>
    <w:rsid w:val="00745DA6"/>
    <w:rsid w:val="00746134"/>
    <w:rsid w:val="007474A0"/>
    <w:rsid w:val="00747E4A"/>
    <w:rsid w:val="007526AE"/>
    <w:rsid w:val="00754B72"/>
    <w:rsid w:val="007602FD"/>
    <w:rsid w:val="00762F0B"/>
    <w:rsid w:val="0076338B"/>
    <w:rsid w:val="00763F9F"/>
    <w:rsid w:val="0076415E"/>
    <w:rsid w:val="00764EC7"/>
    <w:rsid w:val="007655AB"/>
    <w:rsid w:val="0077149A"/>
    <w:rsid w:val="007748CA"/>
    <w:rsid w:val="007751AB"/>
    <w:rsid w:val="00775BAD"/>
    <w:rsid w:val="00776C99"/>
    <w:rsid w:val="007772F3"/>
    <w:rsid w:val="00780059"/>
    <w:rsid w:val="0078079F"/>
    <w:rsid w:val="007849B0"/>
    <w:rsid w:val="00792CE9"/>
    <w:rsid w:val="00793095"/>
    <w:rsid w:val="00794D62"/>
    <w:rsid w:val="007A2B54"/>
    <w:rsid w:val="007A5146"/>
    <w:rsid w:val="007A5718"/>
    <w:rsid w:val="007B0B17"/>
    <w:rsid w:val="007B0B5B"/>
    <w:rsid w:val="007B61EB"/>
    <w:rsid w:val="007B6A4A"/>
    <w:rsid w:val="007B79A3"/>
    <w:rsid w:val="007C32B6"/>
    <w:rsid w:val="007C4255"/>
    <w:rsid w:val="007C435A"/>
    <w:rsid w:val="007C5011"/>
    <w:rsid w:val="007C674E"/>
    <w:rsid w:val="007C6CD0"/>
    <w:rsid w:val="007D0113"/>
    <w:rsid w:val="007D2795"/>
    <w:rsid w:val="007D2BF4"/>
    <w:rsid w:val="007D2D48"/>
    <w:rsid w:val="007D4B91"/>
    <w:rsid w:val="007D4C85"/>
    <w:rsid w:val="007D6365"/>
    <w:rsid w:val="007D67DA"/>
    <w:rsid w:val="007D74D3"/>
    <w:rsid w:val="007E53AC"/>
    <w:rsid w:val="007E642B"/>
    <w:rsid w:val="007F33AF"/>
    <w:rsid w:val="007F3D79"/>
    <w:rsid w:val="007F63C8"/>
    <w:rsid w:val="00800823"/>
    <w:rsid w:val="00800A3C"/>
    <w:rsid w:val="00801095"/>
    <w:rsid w:val="008056F3"/>
    <w:rsid w:val="0080749F"/>
    <w:rsid w:val="008074BD"/>
    <w:rsid w:val="00815BD2"/>
    <w:rsid w:val="008165DF"/>
    <w:rsid w:val="00817FB1"/>
    <w:rsid w:val="00820C4E"/>
    <w:rsid w:val="00822B69"/>
    <w:rsid w:val="00823589"/>
    <w:rsid w:val="00823D08"/>
    <w:rsid w:val="00824A45"/>
    <w:rsid w:val="00833743"/>
    <w:rsid w:val="00833B0B"/>
    <w:rsid w:val="00833F2F"/>
    <w:rsid w:val="00834006"/>
    <w:rsid w:val="0083406A"/>
    <w:rsid w:val="008342E1"/>
    <w:rsid w:val="00836827"/>
    <w:rsid w:val="00840272"/>
    <w:rsid w:val="0084159B"/>
    <w:rsid w:val="008416AC"/>
    <w:rsid w:val="00843A5E"/>
    <w:rsid w:val="00844B61"/>
    <w:rsid w:val="00845D15"/>
    <w:rsid w:val="008513D4"/>
    <w:rsid w:val="0085219E"/>
    <w:rsid w:val="00852430"/>
    <w:rsid w:val="00852EFD"/>
    <w:rsid w:val="00852FAA"/>
    <w:rsid w:val="00853180"/>
    <w:rsid w:val="00854739"/>
    <w:rsid w:val="00857EB9"/>
    <w:rsid w:val="0086130E"/>
    <w:rsid w:val="008632D5"/>
    <w:rsid w:val="00864B4F"/>
    <w:rsid w:val="00865D7D"/>
    <w:rsid w:val="00870C2E"/>
    <w:rsid w:val="00876D28"/>
    <w:rsid w:val="008804F4"/>
    <w:rsid w:val="00881F66"/>
    <w:rsid w:val="008828BC"/>
    <w:rsid w:val="00886C3B"/>
    <w:rsid w:val="008915B6"/>
    <w:rsid w:val="00892765"/>
    <w:rsid w:val="00892935"/>
    <w:rsid w:val="008A0781"/>
    <w:rsid w:val="008A1573"/>
    <w:rsid w:val="008A2927"/>
    <w:rsid w:val="008A3FE4"/>
    <w:rsid w:val="008B06ED"/>
    <w:rsid w:val="008C600B"/>
    <w:rsid w:val="008C78EA"/>
    <w:rsid w:val="008C7A6C"/>
    <w:rsid w:val="008D070A"/>
    <w:rsid w:val="008D2C3F"/>
    <w:rsid w:val="008D42E9"/>
    <w:rsid w:val="008D4F5A"/>
    <w:rsid w:val="008D65BD"/>
    <w:rsid w:val="008D6F98"/>
    <w:rsid w:val="008E14FC"/>
    <w:rsid w:val="008E4E32"/>
    <w:rsid w:val="008E5772"/>
    <w:rsid w:val="008E5E38"/>
    <w:rsid w:val="008E5F75"/>
    <w:rsid w:val="008F07D3"/>
    <w:rsid w:val="008F0DDE"/>
    <w:rsid w:val="008F39D1"/>
    <w:rsid w:val="008F4251"/>
    <w:rsid w:val="008F467E"/>
    <w:rsid w:val="008F6835"/>
    <w:rsid w:val="009010EE"/>
    <w:rsid w:val="00901C4A"/>
    <w:rsid w:val="00902115"/>
    <w:rsid w:val="00902DEE"/>
    <w:rsid w:val="00902E44"/>
    <w:rsid w:val="009036A5"/>
    <w:rsid w:val="0090534F"/>
    <w:rsid w:val="00905DB1"/>
    <w:rsid w:val="0090774E"/>
    <w:rsid w:val="00910446"/>
    <w:rsid w:val="009116BF"/>
    <w:rsid w:val="0091608D"/>
    <w:rsid w:val="0092040B"/>
    <w:rsid w:val="009208E4"/>
    <w:rsid w:val="009209CD"/>
    <w:rsid w:val="0092141C"/>
    <w:rsid w:val="009227D5"/>
    <w:rsid w:val="00924933"/>
    <w:rsid w:val="00924DDE"/>
    <w:rsid w:val="00925161"/>
    <w:rsid w:val="00927EB1"/>
    <w:rsid w:val="00933816"/>
    <w:rsid w:val="00934254"/>
    <w:rsid w:val="00934D2F"/>
    <w:rsid w:val="009400C0"/>
    <w:rsid w:val="009428FA"/>
    <w:rsid w:val="00944DB6"/>
    <w:rsid w:val="00945E89"/>
    <w:rsid w:val="00950282"/>
    <w:rsid w:val="00950949"/>
    <w:rsid w:val="00951341"/>
    <w:rsid w:val="00951559"/>
    <w:rsid w:val="00951FE2"/>
    <w:rsid w:val="0095239D"/>
    <w:rsid w:val="009542AD"/>
    <w:rsid w:val="00962E8B"/>
    <w:rsid w:val="00963131"/>
    <w:rsid w:val="00964B17"/>
    <w:rsid w:val="00964FA2"/>
    <w:rsid w:val="009702CA"/>
    <w:rsid w:val="00970DB6"/>
    <w:rsid w:val="00971911"/>
    <w:rsid w:val="009725D1"/>
    <w:rsid w:val="00972749"/>
    <w:rsid w:val="00973EB9"/>
    <w:rsid w:val="009756D1"/>
    <w:rsid w:val="00977AD7"/>
    <w:rsid w:val="00977B6D"/>
    <w:rsid w:val="009810B2"/>
    <w:rsid w:val="00981355"/>
    <w:rsid w:val="00982671"/>
    <w:rsid w:val="00983DFC"/>
    <w:rsid w:val="0098615D"/>
    <w:rsid w:val="00986C72"/>
    <w:rsid w:val="00991262"/>
    <w:rsid w:val="009913CA"/>
    <w:rsid w:val="00993202"/>
    <w:rsid w:val="009974AF"/>
    <w:rsid w:val="00997B60"/>
    <w:rsid w:val="009A0B65"/>
    <w:rsid w:val="009A235D"/>
    <w:rsid w:val="009A522B"/>
    <w:rsid w:val="009B219B"/>
    <w:rsid w:val="009B329B"/>
    <w:rsid w:val="009B3D03"/>
    <w:rsid w:val="009B709D"/>
    <w:rsid w:val="009C0CE4"/>
    <w:rsid w:val="009C2214"/>
    <w:rsid w:val="009C4A47"/>
    <w:rsid w:val="009C4BA3"/>
    <w:rsid w:val="009C753C"/>
    <w:rsid w:val="009D095C"/>
    <w:rsid w:val="009D416E"/>
    <w:rsid w:val="009D4881"/>
    <w:rsid w:val="009D51D2"/>
    <w:rsid w:val="009D62CF"/>
    <w:rsid w:val="009D6481"/>
    <w:rsid w:val="009D67B1"/>
    <w:rsid w:val="009E208F"/>
    <w:rsid w:val="009E3477"/>
    <w:rsid w:val="009E353F"/>
    <w:rsid w:val="009E3CD8"/>
    <w:rsid w:val="009E70BF"/>
    <w:rsid w:val="009E7322"/>
    <w:rsid w:val="009F152C"/>
    <w:rsid w:val="009F18E8"/>
    <w:rsid w:val="009F282A"/>
    <w:rsid w:val="009F3143"/>
    <w:rsid w:val="009F434C"/>
    <w:rsid w:val="009F5747"/>
    <w:rsid w:val="009F7E21"/>
    <w:rsid w:val="00A01750"/>
    <w:rsid w:val="00A0232B"/>
    <w:rsid w:val="00A02F5F"/>
    <w:rsid w:val="00A03338"/>
    <w:rsid w:val="00A042AF"/>
    <w:rsid w:val="00A04E7D"/>
    <w:rsid w:val="00A057CE"/>
    <w:rsid w:val="00A120A0"/>
    <w:rsid w:val="00A13C07"/>
    <w:rsid w:val="00A15A27"/>
    <w:rsid w:val="00A15B1F"/>
    <w:rsid w:val="00A16394"/>
    <w:rsid w:val="00A2133A"/>
    <w:rsid w:val="00A3053D"/>
    <w:rsid w:val="00A31F74"/>
    <w:rsid w:val="00A32BD5"/>
    <w:rsid w:val="00A34FEF"/>
    <w:rsid w:val="00A350C1"/>
    <w:rsid w:val="00A43464"/>
    <w:rsid w:val="00A45B42"/>
    <w:rsid w:val="00A509BE"/>
    <w:rsid w:val="00A52CA8"/>
    <w:rsid w:val="00A54B08"/>
    <w:rsid w:val="00A57D2C"/>
    <w:rsid w:val="00A57E37"/>
    <w:rsid w:val="00A60744"/>
    <w:rsid w:val="00A63508"/>
    <w:rsid w:val="00A65283"/>
    <w:rsid w:val="00A65A2F"/>
    <w:rsid w:val="00A65C40"/>
    <w:rsid w:val="00A67FD9"/>
    <w:rsid w:val="00A70868"/>
    <w:rsid w:val="00A70A4B"/>
    <w:rsid w:val="00A71CC7"/>
    <w:rsid w:val="00A7249F"/>
    <w:rsid w:val="00A7307A"/>
    <w:rsid w:val="00A73B89"/>
    <w:rsid w:val="00A73D52"/>
    <w:rsid w:val="00A74EED"/>
    <w:rsid w:val="00A80E90"/>
    <w:rsid w:val="00A81353"/>
    <w:rsid w:val="00A842E7"/>
    <w:rsid w:val="00A84A78"/>
    <w:rsid w:val="00A85819"/>
    <w:rsid w:val="00A8615D"/>
    <w:rsid w:val="00A86785"/>
    <w:rsid w:val="00A9145E"/>
    <w:rsid w:val="00A91E68"/>
    <w:rsid w:val="00A92481"/>
    <w:rsid w:val="00A92FE1"/>
    <w:rsid w:val="00A93143"/>
    <w:rsid w:val="00A94D11"/>
    <w:rsid w:val="00AA02A3"/>
    <w:rsid w:val="00AA154D"/>
    <w:rsid w:val="00AA4142"/>
    <w:rsid w:val="00AA49DC"/>
    <w:rsid w:val="00AA59C3"/>
    <w:rsid w:val="00AB343C"/>
    <w:rsid w:val="00AC32F8"/>
    <w:rsid w:val="00AD01D0"/>
    <w:rsid w:val="00AD0C94"/>
    <w:rsid w:val="00AD237D"/>
    <w:rsid w:val="00AD2D27"/>
    <w:rsid w:val="00AD5036"/>
    <w:rsid w:val="00AD5FD4"/>
    <w:rsid w:val="00AD7634"/>
    <w:rsid w:val="00AE2A90"/>
    <w:rsid w:val="00AE35F2"/>
    <w:rsid w:val="00AE700D"/>
    <w:rsid w:val="00AE72E8"/>
    <w:rsid w:val="00AE74AE"/>
    <w:rsid w:val="00AF3AFB"/>
    <w:rsid w:val="00AF72EE"/>
    <w:rsid w:val="00AF7D60"/>
    <w:rsid w:val="00B024F9"/>
    <w:rsid w:val="00B02A85"/>
    <w:rsid w:val="00B10085"/>
    <w:rsid w:val="00B14246"/>
    <w:rsid w:val="00B14EC4"/>
    <w:rsid w:val="00B17A29"/>
    <w:rsid w:val="00B20073"/>
    <w:rsid w:val="00B216B8"/>
    <w:rsid w:val="00B218FB"/>
    <w:rsid w:val="00B237EF"/>
    <w:rsid w:val="00B318A5"/>
    <w:rsid w:val="00B32EEC"/>
    <w:rsid w:val="00B3328A"/>
    <w:rsid w:val="00B37CE7"/>
    <w:rsid w:val="00B400CE"/>
    <w:rsid w:val="00B42BD3"/>
    <w:rsid w:val="00B42C4B"/>
    <w:rsid w:val="00B45A9D"/>
    <w:rsid w:val="00B47700"/>
    <w:rsid w:val="00B47C8E"/>
    <w:rsid w:val="00B51970"/>
    <w:rsid w:val="00B5218E"/>
    <w:rsid w:val="00B55B4D"/>
    <w:rsid w:val="00B569BF"/>
    <w:rsid w:val="00B60CA8"/>
    <w:rsid w:val="00B61221"/>
    <w:rsid w:val="00B6164C"/>
    <w:rsid w:val="00B628C2"/>
    <w:rsid w:val="00B62BBC"/>
    <w:rsid w:val="00B646DD"/>
    <w:rsid w:val="00B67FDA"/>
    <w:rsid w:val="00B71FC4"/>
    <w:rsid w:val="00B722DE"/>
    <w:rsid w:val="00B76655"/>
    <w:rsid w:val="00B77A07"/>
    <w:rsid w:val="00B8129F"/>
    <w:rsid w:val="00B82CAC"/>
    <w:rsid w:val="00B82DF9"/>
    <w:rsid w:val="00B838D5"/>
    <w:rsid w:val="00B85850"/>
    <w:rsid w:val="00B87460"/>
    <w:rsid w:val="00B91219"/>
    <w:rsid w:val="00B9719D"/>
    <w:rsid w:val="00B976EA"/>
    <w:rsid w:val="00BA04FF"/>
    <w:rsid w:val="00BA0C25"/>
    <w:rsid w:val="00BA18DF"/>
    <w:rsid w:val="00BA569A"/>
    <w:rsid w:val="00BA6864"/>
    <w:rsid w:val="00BB26A4"/>
    <w:rsid w:val="00BB31E8"/>
    <w:rsid w:val="00BB599A"/>
    <w:rsid w:val="00BC05EA"/>
    <w:rsid w:val="00BC0D23"/>
    <w:rsid w:val="00BC0F75"/>
    <w:rsid w:val="00BC1031"/>
    <w:rsid w:val="00BC1771"/>
    <w:rsid w:val="00BC50EB"/>
    <w:rsid w:val="00BC6090"/>
    <w:rsid w:val="00BD1A0E"/>
    <w:rsid w:val="00BD5225"/>
    <w:rsid w:val="00BD582E"/>
    <w:rsid w:val="00BE0012"/>
    <w:rsid w:val="00BE0902"/>
    <w:rsid w:val="00BE293B"/>
    <w:rsid w:val="00BF185A"/>
    <w:rsid w:val="00BF600D"/>
    <w:rsid w:val="00C02C6E"/>
    <w:rsid w:val="00C05472"/>
    <w:rsid w:val="00C05F20"/>
    <w:rsid w:val="00C076B3"/>
    <w:rsid w:val="00C11AD4"/>
    <w:rsid w:val="00C12041"/>
    <w:rsid w:val="00C1662A"/>
    <w:rsid w:val="00C17AD4"/>
    <w:rsid w:val="00C17D14"/>
    <w:rsid w:val="00C22388"/>
    <w:rsid w:val="00C24A49"/>
    <w:rsid w:val="00C27FD9"/>
    <w:rsid w:val="00C30ADD"/>
    <w:rsid w:val="00C30E84"/>
    <w:rsid w:val="00C42036"/>
    <w:rsid w:val="00C427C9"/>
    <w:rsid w:val="00C42D93"/>
    <w:rsid w:val="00C46224"/>
    <w:rsid w:val="00C46492"/>
    <w:rsid w:val="00C479ED"/>
    <w:rsid w:val="00C52349"/>
    <w:rsid w:val="00C5313A"/>
    <w:rsid w:val="00C553AC"/>
    <w:rsid w:val="00C5587A"/>
    <w:rsid w:val="00C571B8"/>
    <w:rsid w:val="00C57216"/>
    <w:rsid w:val="00C57A55"/>
    <w:rsid w:val="00C622AC"/>
    <w:rsid w:val="00C6353A"/>
    <w:rsid w:val="00C657F9"/>
    <w:rsid w:val="00C660D9"/>
    <w:rsid w:val="00C70374"/>
    <w:rsid w:val="00C71C5D"/>
    <w:rsid w:val="00C74E7F"/>
    <w:rsid w:val="00C803DA"/>
    <w:rsid w:val="00C80D74"/>
    <w:rsid w:val="00C8143C"/>
    <w:rsid w:val="00C81B44"/>
    <w:rsid w:val="00C85413"/>
    <w:rsid w:val="00C9326B"/>
    <w:rsid w:val="00C93898"/>
    <w:rsid w:val="00C95309"/>
    <w:rsid w:val="00C95BEB"/>
    <w:rsid w:val="00C96FF4"/>
    <w:rsid w:val="00C97C15"/>
    <w:rsid w:val="00CA0264"/>
    <w:rsid w:val="00CA0421"/>
    <w:rsid w:val="00CA32B9"/>
    <w:rsid w:val="00CA3E8B"/>
    <w:rsid w:val="00CA6A4D"/>
    <w:rsid w:val="00CA7CF6"/>
    <w:rsid w:val="00CB079A"/>
    <w:rsid w:val="00CB319E"/>
    <w:rsid w:val="00CB642E"/>
    <w:rsid w:val="00CB6CBD"/>
    <w:rsid w:val="00CB77CD"/>
    <w:rsid w:val="00CC2113"/>
    <w:rsid w:val="00CC28C7"/>
    <w:rsid w:val="00CC2EDD"/>
    <w:rsid w:val="00CC5E23"/>
    <w:rsid w:val="00CC737C"/>
    <w:rsid w:val="00CC73C5"/>
    <w:rsid w:val="00CD028D"/>
    <w:rsid w:val="00CD1F1F"/>
    <w:rsid w:val="00CD27E0"/>
    <w:rsid w:val="00CD2A4C"/>
    <w:rsid w:val="00CD461F"/>
    <w:rsid w:val="00CD5ED3"/>
    <w:rsid w:val="00CD6383"/>
    <w:rsid w:val="00CD6FDC"/>
    <w:rsid w:val="00CD7D12"/>
    <w:rsid w:val="00CE1B1D"/>
    <w:rsid w:val="00CE1ED8"/>
    <w:rsid w:val="00CE50B3"/>
    <w:rsid w:val="00CE73CA"/>
    <w:rsid w:val="00CF1DF3"/>
    <w:rsid w:val="00CF1E26"/>
    <w:rsid w:val="00CF20B1"/>
    <w:rsid w:val="00CF323A"/>
    <w:rsid w:val="00CF3E2D"/>
    <w:rsid w:val="00CF6FAD"/>
    <w:rsid w:val="00CF77AE"/>
    <w:rsid w:val="00CF7BD6"/>
    <w:rsid w:val="00D0048E"/>
    <w:rsid w:val="00D00E26"/>
    <w:rsid w:val="00D0112C"/>
    <w:rsid w:val="00D0214C"/>
    <w:rsid w:val="00D0230A"/>
    <w:rsid w:val="00D0309D"/>
    <w:rsid w:val="00D037D3"/>
    <w:rsid w:val="00D04568"/>
    <w:rsid w:val="00D04786"/>
    <w:rsid w:val="00D06004"/>
    <w:rsid w:val="00D107F9"/>
    <w:rsid w:val="00D10BB2"/>
    <w:rsid w:val="00D127D3"/>
    <w:rsid w:val="00D15931"/>
    <w:rsid w:val="00D2007A"/>
    <w:rsid w:val="00D205CD"/>
    <w:rsid w:val="00D20CDE"/>
    <w:rsid w:val="00D241BF"/>
    <w:rsid w:val="00D253C1"/>
    <w:rsid w:val="00D2748C"/>
    <w:rsid w:val="00D27BCD"/>
    <w:rsid w:val="00D27F30"/>
    <w:rsid w:val="00D37FC3"/>
    <w:rsid w:val="00D40D91"/>
    <w:rsid w:val="00D418E7"/>
    <w:rsid w:val="00D41F29"/>
    <w:rsid w:val="00D42B8C"/>
    <w:rsid w:val="00D44B13"/>
    <w:rsid w:val="00D44C06"/>
    <w:rsid w:val="00D4666A"/>
    <w:rsid w:val="00D4745C"/>
    <w:rsid w:val="00D479ED"/>
    <w:rsid w:val="00D50C8D"/>
    <w:rsid w:val="00D51E6C"/>
    <w:rsid w:val="00D52BBE"/>
    <w:rsid w:val="00D538B3"/>
    <w:rsid w:val="00D55297"/>
    <w:rsid w:val="00D6063F"/>
    <w:rsid w:val="00D621AC"/>
    <w:rsid w:val="00D6455F"/>
    <w:rsid w:val="00D64870"/>
    <w:rsid w:val="00D64C9B"/>
    <w:rsid w:val="00D7002B"/>
    <w:rsid w:val="00D70F7F"/>
    <w:rsid w:val="00D73A69"/>
    <w:rsid w:val="00D75558"/>
    <w:rsid w:val="00D7634B"/>
    <w:rsid w:val="00D81B6F"/>
    <w:rsid w:val="00D82375"/>
    <w:rsid w:val="00D83F6E"/>
    <w:rsid w:val="00D84DF8"/>
    <w:rsid w:val="00D850FB"/>
    <w:rsid w:val="00D8613F"/>
    <w:rsid w:val="00D862C3"/>
    <w:rsid w:val="00D86F56"/>
    <w:rsid w:val="00D909E8"/>
    <w:rsid w:val="00D9111E"/>
    <w:rsid w:val="00D92163"/>
    <w:rsid w:val="00D93852"/>
    <w:rsid w:val="00D958F3"/>
    <w:rsid w:val="00D964CF"/>
    <w:rsid w:val="00D9722E"/>
    <w:rsid w:val="00D977F7"/>
    <w:rsid w:val="00DA0523"/>
    <w:rsid w:val="00DA0BB1"/>
    <w:rsid w:val="00DA3697"/>
    <w:rsid w:val="00DB34D1"/>
    <w:rsid w:val="00DB593B"/>
    <w:rsid w:val="00DC02BE"/>
    <w:rsid w:val="00DC57CE"/>
    <w:rsid w:val="00DD17B7"/>
    <w:rsid w:val="00DD27E3"/>
    <w:rsid w:val="00DD36AB"/>
    <w:rsid w:val="00DE05E8"/>
    <w:rsid w:val="00DE2DA9"/>
    <w:rsid w:val="00DE5360"/>
    <w:rsid w:val="00DE5CDB"/>
    <w:rsid w:val="00DF437D"/>
    <w:rsid w:val="00DF5A27"/>
    <w:rsid w:val="00DF651A"/>
    <w:rsid w:val="00DF7AF2"/>
    <w:rsid w:val="00E00A98"/>
    <w:rsid w:val="00E014D1"/>
    <w:rsid w:val="00E026D4"/>
    <w:rsid w:val="00E02998"/>
    <w:rsid w:val="00E02C69"/>
    <w:rsid w:val="00E04657"/>
    <w:rsid w:val="00E06334"/>
    <w:rsid w:val="00E070A2"/>
    <w:rsid w:val="00E10AED"/>
    <w:rsid w:val="00E17693"/>
    <w:rsid w:val="00E178CD"/>
    <w:rsid w:val="00E2017D"/>
    <w:rsid w:val="00E2157F"/>
    <w:rsid w:val="00E31238"/>
    <w:rsid w:val="00E334B2"/>
    <w:rsid w:val="00E33953"/>
    <w:rsid w:val="00E34A85"/>
    <w:rsid w:val="00E415D6"/>
    <w:rsid w:val="00E46A5C"/>
    <w:rsid w:val="00E47AA9"/>
    <w:rsid w:val="00E5487A"/>
    <w:rsid w:val="00E5599A"/>
    <w:rsid w:val="00E5621E"/>
    <w:rsid w:val="00E564AB"/>
    <w:rsid w:val="00E56F7C"/>
    <w:rsid w:val="00E64A91"/>
    <w:rsid w:val="00E67F29"/>
    <w:rsid w:val="00E72D80"/>
    <w:rsid w:val="00E734BF"/>
    <w:rsid w:val="00E75320"/>
    <w:rsid w:val="00E75EAE"/>
    <w:rsid w:val="00E830E2"/>
    <w:rsid w:val="00E8439D"/>
    <w:rsid w:val="00E90EE3"/>
    <w:rsid w:val="00E92DED"/>
    <w:rsid w:val="00E976CB"/>
    <w:rsid w:val="00EA0673"/>
    <w:rsid w:val="00EA15D5"/>
    <w:rsid w:val="00EA20E6"/>
    <w:rsid w:val="00EA363B"/>
    <w:rsid w:val="00EA5789"/>
    <w:rsid w:val="00EA58FE"/>
    <w:rsid w:val="00EB116B"/>
    <w:rsid w:val="00EB1638"/>
    <w:rsid w:val="00EB27C8"/>
    <w:rsid w:val="00EB309B"/>
    <w:rsid w:val="00EB3A0E"/>
    <w:rsid w:val="00EB51D2"/>
    <w:rsid w:val="00EB5C52"/>
    <w:rsid w:val="00EC1635"/>
    <w:rsid w:val="00EC2367"/>
    <w:rsid w:val="00EC2A45"/>
    <w:rsid w:val="00EC31DC"/>
    <w:rsid w:val="00EC324C"/>
    <w:rsid w:val="00EC7AD6"/>
    <w:rsid w:val="00ED1C98"/>
    <w:rsid w:val="00ED2C5D"/>
    <w:rsid w:val="00ED5A76"/>
    <w:rsid w:val="00ED7FD0"/>
    <w:rsid w:val="00EE3FA9"/>
    <w:rsid w:val="00EE4CFC"/>
    <w:rsid w:val="00EF0B47"/>
    <w:rsid w:val="00EF1774"/>
    <w:rsid w:val="00EF1DFD"/>
    <w:rsid w:val="00F01ADB"/>
    <w:rsid w:val="00F02939"/>
    <w:rsid w:val="00F04FD9"/>
    <w:rsid w:val="00F059C3"/>
    <w:rsid w:val="00F07430"/>
    <w:rsid w:val="00F07871"/>
    <w:rsid w:val="00F10AD0"/>
    <w:rsid w:val="00F11035"/>
    <w:rsid w:val="00F11C21"/>
    <w:rsid w:val="00F125E6"/>
    <w:rsid w:val="00F13C61"/>
    <w:rsid w:val="00F172BE"/>
    <w:rsid w:val="00F205D4"/>
    <w:rsid w:val="00F20ACC"/>
    <w:rsid w:val="00F228C5"/>
    <w:rsid w:val="00F238A1"/>
    <w:rsid w:val="00F25DED"/>
    <w:rsid w:val="00F303DB"/>
    <w:rsid w:val="00F309DA"/>
    <w:rsid w:val="00F32911"/>
    <w:rsid w:val="00F3581F"/>
    <w:rsid w:val="00F40EE9"/>
    <w:rsid w:val="00F41098"/>
    <w:rsid w:val="00F424E3"/>
    <w:rsid w:val="00F42946"/>
    <w:rsid w:val="00F42A69"/>
    <w:rsid w:val="00F43614"/>
    <w:rsid w:val="00F45ECD"/>
    <w:rsid w:val="00F46A9D"/>
    <w:rsid w:val="00F50860"/>
    <w:rsid w:val="00F5567A"/>
    <w:rsid w:val="00F60953"/>
    <w:rsid w:val="00F626F9"/>
    <w:rsid w:val="00F63198"/>
    <w:rsid w:val="00F66D00"/>
    <w:rsid w:val="00F7378C"/>
    <w:rsid w:val="00F73D19"/>
    <w:rsid w:val="00F744B2"/>
    <w:rsid w:val="00F744D4"/>
    <w:rsid w:val="00F776B4"/>
    <w:rsid w:val="00F83486"/>
    <w:rsid w:val="00F8366E"/>
    <w:rsid w:val="00F84316"/>
    <w:rsid w:val="00F85766"/>
    <w:rsid w:val="00F85944"/>
    <w:rsid w:val="00F87240"/>
    <w:rsid w:val="00F9224D"/>
    <w:rsid w:val="00F9276D"/>
    <w:rsid w:val="00F93044"/>
    <w:rsid w:val="00F93E4C"/>
    <w:rsid w:val="00F94802"/>
    <w:rsid w:val="00F96963"/>
    <w:rsid w:val="00F96C05"/>
    <w:rsid w:val="00F96C5E"/>
    <w:rsid w:val="00FA24D9"/>
    <w:rsid w:val="00FA33B3"/>
    <w:rsid w:val="00FA3FFC"/>
    <w:rsid w:val="00FB076B"/>
    <w:rsid w:val="00FB2022"/>
    <w:rsid w:val="00FB4D91"/>
    <w:rsid w:val="00FB58BD"/>
    <w:rsid w:val="00FB7273"/>
    <w:rsid w:val="00FB771F"/>
    <w:rsid w:val="00FC099E"/>
    <w:rsid w:val="00FC26C0"/>
    <w:rsid w:val="00FC2D9F"/>
    <w:rsid w:val="00FC6891"/>
    <w:rsid w:val="00FC6EB7"/>
    <w:rsid w:val="00FC7D62"/>
    <w:rsid w:val="00FD138E"/>
    <w:rsid w:val="00FD1846"/>
    <w:rsid w:val="00FD7E68"/>
    <w:rsid w:val="00FE1733"/>
    <w:rsid w:val="00FE3687"/>
    <w:rsid w:val="00FE687F"/>
    <w:rsid w:val="00FF0FBF"/>
    <w:rsid w:val="00FF26A3"/>
    <w:rsid w:val="00FF505B"/>
    <w:rsid w:val="00FF7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A716"/>
  <w15:docId w15:val="{D7F83B26-A4E1-4D8E-96D8-43D7A4D1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07A"/>
    <w:rPr>
      <w:rFonts w:ascii="Calibri" w:eastAsia="新細明體" w:hAnsi="Calibri" w:cs="新細明體"/>
      <w:kern w:val="0"/>
      <w:szCs w:val="24"/>
    </w:rPr>
  </w:style>
  <w:style w:type="paragraph" w:styleId="1">
    <w:name w:val="heading 1"/>
    <w:basedOn w:val="a"/>
    <w:link w:val="10"/>
    <w:uiPriority w:val="9"/>
    <w:qFormat/>
    <w:rsid w:val="00A70868"/>
    <w:pPr>
      <w:spacing w:before="100" w:beforeAutospacing="1" w:after="100" w:afterAutospacing="1"/>
      <w:outlineLvl w:val="0"/>
    </w:pPr>
    <w:rPr>
      <w:rFonts w:ascii="新細明體" w:hAnsi="新細明體"/>
      <w:b/>
      <w:bCs/>
      <w:kern w:val="36"/>
      <w:sz w:val="48"/>
      <w:szCs w:val="48"/>
    </w:rPr>
  </w:style>
  <w:style w:type="paragraph" w:styleId="2">
    <w:name w:val="heading 2"/>
    <w:basedOn w:val="a"/>
    <w:next w:val="a"/>
    <w:link w:val="20"/>
    <w:uiPriority w:val="9"/>
    <w:semiHidden/>
    <w:unhideWhenUsed/>
    <w:qFormat/>
    <w:rsid w:val="00AA02A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55387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7A1"/>
    <w:pPr>
      <w:tabs>
        <w:tab w:val="center" w:pos="4153"/>
        <w:tab w:val="right" w:pos="8306"/>
      </w:tabs>
      <w:snapToGrid w:val="0"/>
    </w:pPr>
    <w:rPr>
      <w:sz w:val="20"/>
      <w:szCs w:val="20"/>
    </w:rPr>
  </w:style>
  <w:style w:type="character" w:customStyle="1" w:styleId="a4">
    <w:name w:val="頁首 字元"/>
    <w:basedOn w:val="a0"/>
    <w:link w:val="a3"/>
    <w:uiPriority w:val="99"/>
    <w:rsid w:val="004C67A1"/>
    <w:rPr>
      <w:rFonts w:ascii="Calibri" w:eastAsia="新細明體" w:hAnsi="Calibri" w:cs="新細明體"/>
      <w:kern w:val="0"/>
      <w:sz w:val="20"/>
      <w:szCs w:val="20"/>
    </w:rPr>
  </w:style>
  <w:style w:type="paragraph" w:styleId="a5">
    <w:name w:val="footer"/>
    <w:basedOn w:val="a"/>
    <w:link w:val="a6"/>
    <w:uiPriority w:val="99"/>
    <w:unhideWhenUsed/>
    <w:rsid w:val="004C67A1"/>
    <w:pPr>
      <w:tabs>
        <w:tab w:val="center" w:pos="4153"/>
        <w:tab w:val="right" w:pos="8306"/>
      </w:tabs>
      <w:snapToGrid w:val="0"/>
    </w:pPr>
    <w:rPr>
      <w:sz w:val="20"/>
      <w:szCs w:val="20"/>
    </w:rPr>
  </w:style>
  <w:style w:type="character" w:customStyle="1" w:styleId="a6">
    <w:name w:val="頁尾 字元"/>
    <w:basedOn w:val="a0"/>
    <w:link w:val="a5"/>
    <w:uiPriority w:val="99"/>
    <w:rsid w:val="004C67A1"/>
    <w:rPr>
      <w:rFonts w:ascii="Calibri" w:eastAsia="新細明體" w:hAnsi="Calibri" w:cs="新細明體"/>
      <w:kern w:val="0"/>
      <w:sz w:val="20"/>
      <w:szCs w:val="20"/>
    </w:rPr>
  </w:style>
  <w:style w:type="paragraph" w:customStyle="1" w:styleId="Pa1">
    <w:name w:val="Pa1"/>
    <w:basedOn w:val="a"/>
    <w:next w:val="a"/>
    <w:uiPriority w:val="99"/>
    <w:rsid w:val="00592F1A"/>
    <w:pPr>
      <w:autoSpaceDE w:val="0"/>
      <w:autoSpaceDN w:val="0"/>
      <w:adjustRightInd w:val="0"/>
      <w:spacing w:line="241" w:lineRule="atLeast"/>
    </w:pPr>
    <w:rPr>
      <w:rFonts w:ascii="Arial" w:eastAsiaTheme="minorEastAsia" w:hAnsi="Arial" w:cs="Arial"/>
      <w:lang w:val="en-GB"/>
    </w:rPr>
  </w:style>
  <w:style w:type="character" w:customStyle="1" w:styleId="A10">
    <w:name w:val="A1"/>
    <w:uiPriority w:val="99"/>
    <w:rsid w:val="00592F1A"/>
    <w:rPr>
      <w:color w:val="000000"/>
      <w:sz w:val="20"/>
      <w:szCs w:val="20"/>
    </w:rPr>
  </w:style>
  <w:style w:type="character" w:customStyle="1" w:styleId="A20">
    <w:name w:val="A2"/>
    <w:uiPriority w:val="99"/>
    <w:rsid w:val="00592F1A"/>
    <w:rPr>
      <w:color w:val="000000"/>
      <w:sz w:val="12"/>
      <w:szCs w:val="12"/>
    </w:rPr>
  </w:style>
  <w:style w:type="paragraph" w:styleId="Web">
    <w:name w:val="Normal (Web)"/>
    <w:basedOn w:val="a"/>
    <w:uiPriority w:val="99"/>
    <w:unhideWhenUsed/>
    <w:rsid w:val="00A65283"/>
    <w:pPr>
      <w:spacing w:before="100" w:beforeAutospacing="1" w:after="206" w:line="336" w:lineRule="atLeast"/>
    </w:pPr>
    <w:rPr>
      <w:rFonts w:ascii="新細明體" w:hAnsi="新細明體"/>
      <w:spacing w:val="15"/>
      <w:sz w:val="23"/>
      <w:szCs w:val="23"/>
    </w:rPr>
  </w:style>
  <w:style w:type="paragraph" w:styleId="a7">
    <w:name w:val="List Paragraph"/>
    <w:basedOn w:val="a"/>
    <w:uiPriority w:val="34"/>
    <w:qFormat/>
    <w:rsid w:val="00DD27E3"/>
    <w:pPr>
      <w:widowControl w:val="0"/>
      <w:ind w:leftChars="200" w:left="480"/>
    </w:pPr>
    <w:rPr>
      <w:rFonts w:asciiTheme="minorHAnsi" w:eastAsiaTheme="minorEastAsia" w:hAnsiTheme="minorHAnsi" w:cstheme="minorBidi"/>
      <w:kern w:val="2"/>
      <w:szCs w:val="22"/>
    </w:rPr>
  </w:style>
  <w:style w:type="character" w:customStyle="1" w:styleId="10">
    <w:name w:val="標題 1 字元"/>
    <w:basedOn w:val="a0"/>
    <w:link w:val="1"/>
    <w:uiPriority w:val="9"/>
    <w:rsid w:val="00A70868"/>
    <w:rPr>
      <w:rFonts w:ascii="新細明體" w:eastAsia="新細明體" w:hAnsi="新細明體" w:cs="新細明體"/>
      <w:b/>
      <w:bCs/>
      <w:kern w:val="36"/>
      <w:sz w:val="48"/>
      <w:szCs w:val="48"/>
    </w:rPr>
  </w:style>
  <w:style w:type="character" w:customStyle="1" w:styleId="apple-converted-space">
    <w:name w:val="apple-converted-space"/>
    <w:basedOn w:val="a0"/>
    <w:rsid w:val="00A70868"/>
  </w:style>
  <w:style w:type="character" w:styleId="a8">
    <w:name w:val="Hyperlink"/>
    <w:basedOn w:val="a0"/>
    <w:uiPriority w:val="99"/>
    <w:unhideWhenUsed/>
    <w:rsid w:val="00503AAC"/>
    <w:rPr>
      <w:color w:val="0000FF" w:themeColor="hyperlink"/>
      <w:u w:val="single"/>
    </w:rPr>
  </w:style>
  <w:style w:type="paragraph" w:styleId="a9">
    <w:name w:val="Balloon Text"/>
    <w:basedOn w:val="a"/>
    <w:link w:val="aa"/>
    <w:uiPriority w:val="99"/>
    <w:semiHidden/>
    <w:unhideWhenUsed/>
    <w:rsid w:val="007655A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55AB"/>
    <w:rPr>
      <w:rFonts w:asciiTheme="majorHAnsi" w:eastAsiaTheme="majorEastAsia" w:hAnsiTheme="majorHAnsi" w:cstheme="majorBidi"/>
      <w:kern w:val="0"/>
      <w:sz w:val="18"/>
      <w:szCs w:val="18"/>
    </w:rPr>
  </w:style>
  <w:style w:type="table" w:styleId="ab">
    <w:name w:val="Table Grid"/>
    <w:basedOn w:val="a1"/>
    <w:uiPriority w:val="39"/>
    <w:rsid w:val="007D2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A70A4B"/>
    <w:rPr>
      <w:color w:val="808080"/>
    </w:rPr>
  </w:style>
  <w:style w:type="paragraph" w:styleId="ad">
    <w:name w:val="No Spacing"/>
    <w:uiPriority w:val="1"/>
    <w:qFormat/>
    <w:rsid w:val="00714C68"/>
    <w:pPr>
      <w:widowControl w:val="0"/>
    </w:pPr>
  </w:style>
  <w:style w:type="character" w:styleId="ae">
    <w:name w:val="Unresolved Mention"/>
    <w:basedOn w:val="a0"/>
    <w:uiPriority w:val="99"/>
    <w:semiHidden/>
    <w:unhideWhenUsed/>
    <w:rsid w:val="00AA02A3"/>
    <w:rPr>
      <w:color w:val="605E5C"/>
      <w:shd w:val="clear" w:color="auto" w:fill="E1DFDD"/>
    </w:rPr>
  </w:style>
  <w:style w:type="character" w:customStyle="1" w:styleId="20">
    <w:name w:val="標題 2 字元"/>
    <w:basedOn w:val="a0"/>
    <w:link w:val="2"/>
    <w:uiPriority w:val="9"/>
    <w:semiHidden/>
    <w:rsid w:val="00AA02A3"/>
    <w:rPr>
      <w:rFonts w:asciiTheme="majorHAnsi" w:eastAsiaTheme="majorEastAsia" w:hAnsiTheme="majorHAnsi" w:cstheme="majorBidi"/>
      <w:b/>
      <w:bCs/>
      <w:kern w:val="0"/>
      <w:sz w:val="48"/>
      <w:szCs w:val="48"/>
    </w:rPr>
  </w:style>
  <w:style w:type="paragraph" w:customStyle="1" w:styleId="Default">
    <w:name w:val="Default"/>
    <w:basedOn w:val="a"/>
    <w:rsid w:val="002B26D1"/>
    <w:pPr>
      <w:autoSpaceDE w:val="0"/>
      <w:autoSpaceDN w:val="0"/>
    </w:pPr>
    <w:rPr>
      <w:rFonts w:ascii="新細明體v櫫." w:hAnsi="新細明體v櫫."/>
      <w:color w:val="000000"/>
    </w:rPr>
  </w:style>
  <w:style w:type="paragraph" w:styleId="af">
    <w:name w:val="Revision"/>
    <w:hidden/>
    <w:uiPriority w:val="99"/>
    <w:semiHidden/>
    <w:rsid w:val="000A2D66"/>
    <w:rPr>
      <w:rFonts w:ascii="Calibri" w:eastAsia="新細明體" w:hAnsi="Calibri" w:cs="新細明體"/>
      <w:kern w:val="0"/>
      <w:szCs w:val="24"/>
    </w:rPr>
  </w:style>
  <w:style w:type="paragraph" w:customStyle="1" w:styleId="gmail-m-5069056753572601262default">
    <w:name w:val="gmail-m_-5069056753572601262default"/>
    <w:basedOn w:val="a"/>
    <w:rsid w:val="00B32EEC"/>
    <w:pPr>
      <w:spacing w:before="100" w:beforeAutospacing="1" w:after="100" w:afterAutospacing="1"/>
    </w:pPr>
    <w:rPr>
      <w:rFonts w:cs="Calibri"/>
      <w:sz w:val="22"/>
      <w:szCs w:val="22"/>
    </w:rPr>
  </w:style>
  <w:style w:type="character" w:styleId="af0">
    <w:name w:val="Emphasis"/>
    <w:basedOn w:val="a0"/>
    <w:uiPriority w:val="20"/>
    <w:qFormat/>
    <w:rsid w:val="00C74E7F"/>
    <w:rPr>
      <w:i/>
      <w:iCs/>
    </w:rPr>
  </w:style>
  <w:style w:type="character" w:styleId="af1">
    <w:name w:val="annotation reference"/>
    <w:basedOn w:val="a0"/>
    <w:uiPriority w:val="99"/>
    <w:semiHidden/>
    <w:unhideWhenUsed/>
    <w:rsid w:val="00E334B2"/>
    <w:rPr>
      <w:sz w:val="18"/>
      <w:szCs w:val="18"/>
    </w:rPr>
  </w:style>
  <w:style w:type="paragraph" w:styleId="af2">
    <w:name w:val="annotation text"/>
    <w:basedOn w:val="a"/>
    <w:link w:val="af3"/>
    <w:uiPriority w:val="99"/>
    <w:semiHidden/>
    <w:unhideWhenUsed/>
    <w:rsid w:val="00E334B2"/>
  </w:style>
  <w:style w:type="character" w:customStyle="1" w:styleId="af3">
    <w:name w:val="註解文字 字元"/>
    <w:basedOn w:val="a0"/>
    <w:link w:val="af2"/>
    <w:uiPriority w:val="99"/>
    <w:semiHidden/>
    <w:rsid w:val="00E334B2"/>
    <w:rPr>
      <w:rFonts w:ascii="Calibri" w:eastAsia="新細明體" w:hAnsi="Calibri" w:cs="新細明體"/>
      <w:kern w:val="0"/>
      <w:szCs w:val="24"/>
    </w:rPr>
  </w:style>
  <w:style w:type="paragraph" w:styleId="af4">
    <w:name w:val="annotation subject"/>
    <w:basedOn w:val="af2"/>
    <w:next w:val="af2"/>
    <w:link w:val="af5"/>
    <w:uiPriority w:val="99"/>
    <w:semiHidden/>
    <w:unhideWhenUsed/>
    <w:rsid w:val="00E334B2"/>
    <w:rPr>
      <w:b/>
      <w:bCs/>
    </w:rPr>
  </w:style>
  <w:style w:type="character" w:customStyle="1" w:styleId="af5">
    <w:name w:val="註解主旨 字元"/>
    <w:basedOn w:val="af3"/>
    <w:link w:val="af4"/>
    <w:uiPriority w:val="99"/>
    <w:semiHidden/>
    <w:rsid w:val="00E334B2"/>
    <w:rPr>
      <w:rFonts w:ascii="Calibri" w:eastAsia="新細明體" w:hAnsi="Calibri" w:cs="新細明體"/>
      <w:b/>
      <w:bCs/>
      <w:kern w:val="0"/>
      <w:szCs w:val="24"/>
    </w:rPr>
  </w:style>
  <w:style w:type="character" w:customStyle="1" w:styleId="30">
    <w:name w:val="標題 3 字元"/>
    <w:basedOn w:val="a0"/>
    <w:link w:val="3"/>
    <w:uiPriority w:val="9"/>
    <w:semiHidden/>
    <w:rsid w:val="00553879"/>
    <w:rPr>
      <w:rFonts w:asciiTheme="majorHAnsi" w:eastAsiaTheme="majorEastAsia" w:hAnsiTheme="majorHAnsi" w:cstheme="majorBidi"/>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98">
      <w:bodyDiv w:val="1"/>
      <w:marLeft w:val="0"/>
      <w:marRight w:val="0"/>
      <w:marTop w:val="0"/>
      <w:marBottom w:val="0"/>
      <w:divBdr>
        <w:top w:val="none" w:sz="0" w:space="0" w:color="auto"/>
        <w:left w:val="none" w:sz="0" w:space="0" w:color="auto"/>
        <w:bottom w:val="none" w:sz="0" w:space="0" w:color="auto"/>
        <w:right w:val="none" w:sz="0" w:space="0" w:color="auto"/>
      </w:divBdr>
    </w:div>
    <w:div w:id="62653381">
      <w:bodyDiv w:val="1"/>
      <w:marLeft w:val="0"/>
      <w:marRight w:val="0"/>
      <w:marTop w:val="0"/>
      <w:marBottom w:val="0"/>
      <w:divBdr>
        <w:top w:val="none" w:sz="0" w:space="0" w:color="auto"/>
        <w:left w:val="none" w:sz="0" w:space="0" w:color="auto"/>
        <w:bottom w:val="none" w:sz="0" w:space="0" w:color="auto"/>
        <w:right w:val="none" w:sz="0" w:space="0" w:color="auto"/>
      </w:divBdr>
      <w:divsChild>
        <w:div w:id="1635481462">
          <w:marLeft w:val="0"/>
          <w:marRight w:val="0"/>
          <w:marTop w:val="1050"/>
          <w:marBottom w:val="1050"/>
          <w:divBdr>
            <w:top w:val="none" w:sz="0" w:space="0" w:color="auto"/>
            <w:left w:val="none" w:sz="0" w:space="0" w:color="auto"/>
            <w:bottom w:val="none" w:sz="0" w:space="0" w:color="auto"/>
            <w:right w:val="none" w:sz="0" w:space="0" w:color="auto"/>
          </w:divBdr>
          <w:divsChild>
            <w:div w:id="1482306970">
              <w:marLeft w:val="0"/>
              <w:marRight w:val="0"/>
              <w:marTop w:val="0"/>
              <w:marBottom w:val="0"/>
              <w:divBdr>
                <w:top w:val="none" w:sz="0" w:space="0" w:color="auto"/>
                <w:left w:val="none" w:sz="0" w:space="0" w:color="auto"/>
                <w:bottom w:val="none" w:sz="0" w:space="0" w:color="auto"/>
                <w:right w:val="none" w:sz="0" w:space="0" w:color="auto"/>
              </w:divBdr>
              <w:divsChild>
                <w:div w:id="15728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8982">
      <w:bodyDiv w:val="1"/>
      <w:marLeft w:val="0"/>
      <w:marRight w:val="0"/>
      <w:marTop w:val="0"/>
      <w:marBottom w:val="0"/>
      <w:divBdr>
        <w:top w:val="none" w:sz="0" w:space="0" w:color="auto"/>
        <w:left w:val="none" w:sz="0" w:space="0" w:color="auto"/>
        <w:bottom w:val="none" w:sz="0" w:space="0" w:color="auto"/>
        <w:right w:val="none" w:sz="0" w:space="0" w:color="auto"/>
      </w:divBdr>
    </w:div>
    <w:div w:id="228151726">
      <w:bodyDiv w:val="1"/>
      <w:marLeft w:val="0"/>
      <w:marRight w:val="0"/>
      <w:marTop w:val="0"/>
      <w:marBottom w:val="0"/>
      <w:divBdr>
        <w:top w:val="none" w:sz="0" w:space="0" w:color="auto"/>
        <w:left w:val="none" w:sz="0" w:space="0" w:color="auto"/>
        <w:bottom w:val="none" w:sz="0" w:space="0" w:color="auto"/>
        <w:right w:val="none" w:sz="0" w:space="0" w:color="auto"/>
      </w:divBdr>
    </w:div>
    <w:div w:id="248662157">
      <w:bodyDiv w:val="1"/>
      <w:marLeft w:val="0"/>
      <w:marRight w:val="0"/>
      <w:marTop w:val="0"/>
      <w:marBottom w:val="0"/>
      <w:divBdr>
        <w:top w:val="none" w:sz="0" w:space="0" w:color="auto"/>
        <w:left w:val="none" w:sz="0" w:space="0" w:color="auto"/>
        <w:bottom w:val="none" w:sz="0" w:space="0" w:color="auto"/>
        <w:right w:val="none" w:sz="0" w:space="0" w:color="auto"/>
      </w:divBdr>
    </w:div>
    <w:div w:id="251740248">
      <w:bodyDiv w:val="1"/>
      <w:marLeft w:val="0"/>
      <w:marRight w:val="0"/>
      <w:marTop w:val="0"/>
      <w:marBottom w:val="0"/>
      <w:divBdr>
        <w:top w:val="none" w:sz="0" w:space="0" w:color="auto"/>
        <w:left w:val="none" w:sz="0" w:space="0" w:color="auto"/>
        <w:bottom w:val="none" w:sz="0" w:space="0" w:color="auto"/>
        <w:right w:val="none" w:sz="0" w:space="0" w:color="auto"/>
      </w:divBdr>
    </w:div>
    <w:div w:id="344596753">
      <w:bodyDiv w:val="1"/>
      <w:marLeft w:val="0"/>
      <w:marRight w:val="0"/>
      <w:marTop w:val="0"/>
      <w:marBottom w:val="0"/>
      <w:divBdr>
        <w:top w:val="none" w:sz="0" w:space="0" w:color="auto"/>
        <w:left w:val="none" w:sz="0" w:space="0" w:color="auto"/>
        <w:bottom w:val="none" w:sz="0" w:space="0" w:color="auto"/>
        <w:right w:val="none" w:sz="0" w:space="0" w:color="auto"/>
      </w:divBdr>
    </w:div>
    <w:div w:id="367411064">
      <w:bodyDiv w:val="1"/>
      <w:marLeft w:val="0"/>
      <w:marRight w:val="0"/>
      <w:marTop w:val="0"/>
      <w:marBottom w:val="0"/>
      <w:divBdr>
        <w:top w:val="none" w:sz="0" w:space="0" w:color="auto"/>
        <w:left w:val="none" w:sz="0" w:space="0" w:color="auto"/>
        <w:bottom w:val="none" w:sz="0" w:space="0" w:color="auto"/>
        <w:right w:val="none" w:sz="0" w:space="0" w:color="auto"/>
      </w:divBdr>
    </w:div>
    <w:div w:id="491988823">
      <w:bodyDiv w:val="1"/>
      <w:marLeft w:val="0"/>
      <w:marRight w:val="0"/>
      <w:marTop w:val="0"/>
      <w:marBottom w:val="0"/>
      <w:divBdr>
        <w:top w:val="none" w:sz="0" w:space="0" w:color="auto"/>
        <w:left w:val="none" w:sz="0" w:space="0" w:color="auto"/>
        <w:bottom w:val="none" w:sz="0" w:space="0" w:color="auto"/>
        <w:right w:val="none" w:sz="0" w:space="0" w:color="auto"/>
      </w:divBdr>
    </w:div>
    <w:div w:id="536628060">
      <w:bodyDiv w:val="1"/>
      <w:marLeft w:val="0"/>
      <w:marRight w:val="0"/>
      <w:marTop w:val="0"/>
      <w:marBottom w:val="0"/>
      <w:divBdr>
        <w:top w:val="none" w:sz="0" w:space="0" w:color="auto"/>
        <w:left w:val="none" w:sz="0" w:space="0" w:color="auto"/>
        <w:bottom w:val="none" w:sz="0" w:space="0" w:color="auto"/>
        <w:right w:val="none" w:sz="0" w:space="0" w:color="auto"/>
      </w:divBdr>
    </w:div>
    <w:div w:id="561991164">
      <w:bodyDiv w:val="1"/>
      <w:marLeft w:val="0"/>
      <w:marRight w:val="0"/>
      <w:marTop w:val="0"/>
      <w:marBottom w:val="0"/>
      <w:divBdr>
        <w:top w:val="none" w:sz="0" w:space="0" w:color="auto"/>
        <w:left w:val="none" w:sz="0" w:space="0" w:color="auto"/>
        <w:bottom w:val="none" w:sz="0" w:space="0" w:color="auto"/>
        <w:right w:val="none" w:sz="0" w:space="0" w:color="auto"/>
      </w:divBdr>
    </w:div>
    <w:div w:id="598221722">
      <w:bodyDiv w:val="1"/>
      <w:marLeft w:val="0"/>
      <w:marRight w:val="0"/>
      <w:marTop w:val="0"/>
      <w:marBottom w:val="0"/>
      <w:divBdr>
        <w:top w:val="none" w:sz="0" w:space="0" w:color="auto"/>
        <w:left w:val="none" w:sz="0" w:space="0" w:color="auto"/>
        <w:bottom w:val="none" w:sz="0" w:space="0" w:color="auto"/>
        <w:right w:val="none" w:sz="0" w:space="0" w:color="auto"/>
      </w:divBdr>
    </w:div>
    <w:div w:id="693581907">
      <w:bodyDiv w:val="1"/>
      <w:marLeft w:val="0"/>
      <w:marRight w:val="0"/>
      <w:marTop w:val="0"/>
      <w:marBottom w:val="0"/>
      <w:divBdr>
        <w:top w:val="none" w:sz="0" w:space="0" w:color="auto"/>
        <w:left w:val="none" w:sz="0" w:space="0" w:color="auto"/>
        <w:bottom w:val="none" w:sz="0" w:space="0" w:color="auto"/>
        <w:right w:val="none" w:sz="0" w:space="0" w:color="auto"/>
      </w:divBdr>
    </w:div>
    <w:div w:id="693653043">
      <w:bodyDiv w:val="1"/>
      <w:marLeft w:val="0"/>
      <w:marRight w:val="0"/>
      <w:marTop w:val="0"/>
      <w:marBottom w:val="0"/>
      <w:divBdr>
        <w:top w:val="none" w:sz="0" w:space="0" w:color="auto"/>
        <w:left w:val="none" w:sz="0" w:space="0" w:color="auto"/>
        <w:bottom w:val="none" w:sz="0" w:space="0" w:color="auto"/>
        <w:right w:val="none" w:sz="0" w:space="0" w:color="auto"/>
      </w:divBdr>
    </w:div>
    <w:div w:id="705182807">
      <w:bodyDiv w:val="1"/>
      <w:marLeft w:val="0"/>
      <w:marRight w:val="0"/>
      <w:marTop w:val="0"/>
      <w:marBottom w:val="0"/>
      <w:divBdr>
        <w:top w:val="none" w:sz="0" w:space="0" w:color="auto"/>
        <w:left w:val="none" w:sz="0" w:space="0" w:color="auto"/>
        <w:bottom w:val="none" w:sz="0" w:space="0" w:color="auto"/>
        <w:right w:val="none" w:sz="0" w:space="0" w:color="auto"/>
      </w:divBdr>
    </w:div>
    <w:div w:id="851067955">
      <w:bodyDiv w:val="1"/>
      <w:marLeft w:val="0"/>
      <w:marRight w:val="0"/>
      <w:marTop w:val="0"/>
      <w:marBottom w:val="0"/>
      <w:divBdr>
        <w:top w:val="none" w:sz="0" w:space="0" w:color="auto"/>
        <w:left w:val="none" w:sz="0" w:space="0" w:color="auto"/>
        <w:bottom w:val="none" w:sz="0" w:space="0" w:color="auto"/>
        <w:right w:val="none" w:sz="0" w:space="0" w:color="auto"/>
      </w:divBdr>
    </w:div>
    <w:div w:id="979724562">
      <w:bodyDiv w:val="1"/>
      <w:marLeft w:val="0"/>
      <w:marRight w:val="0"/>
      <w:marTop w:val="0"/>
      <w:marBottom w:val="0"/>
      <w:divBdr>
        <w:top w:val="none" w:sz="0" w:space="0" w:color="auto"/>
        <w:left w:val="none" w:sz="0" w:space="0" w:color="auto"/>
        <w:bottom w:val="none" w:sz="0" w:space="0" w:color="auto"/>
        <w:right w:val="none" w:sz="0" w:space="0" w:color="auto"/>
      </w:divBdr>
    </w:div>
    <w:div w:id="1014528511">
      <w:bodyDiv w:val="1"/>
      <w:marLeft w:val="0"/>
      <w:marRight w:val="0"/>
      <w:marTop w:val="0"/>
      <w:marBottom w:val="0"/>
      <w:divBdr>
        <w:top w:val="none" w:sz="0" w:space="0" w:color="auto"/>
        <w:left w:val="none" w:sz="0" w:space="0" w:color="auto"/>
        <w:bottom w:val="none" w:sz="0" w:space="0" w:color="auto"/>
        <w:right w:val="none" w:sz="0" w:space="0" w:color="auto"/>
      </w:divBdr>
    </w:div>
    <w:div w:id="1014917983">
      <w:bodyDiv w:val="1"/>
      <w:marLeft w:val="0"/>
      <w:marRight w:val="0"/>
      <w:marTop w:val="0"/>
      <w:marBottom w:val="0"/>
      <w:divBdr>
        <w:top w:val="none" w:sz="0" w:space="0" w:color="auto"/>
        <w:left w:val="none" w:sz="0" w:space="0" w:color="auto"/>
        <w:bottom w:val="none" w:sz="0" w:space="0" w:color="auto"/>
        <w:right w:val="none" w:sz="0" w:space="0" w:color="auto"/>
      </w:divBdr>
    </w:div>
    <w:div w:id="1061905466">
      <w:bodyDiv w:val="1"/>
      <w:marLeft w:val="0"/>
      <w:marRight w:val="0"/>
      <w:marTop w:val="0"/>
      <w:marBottom w:val="0"/>
      <w:divBdr>
        <w:top w:val="none" w:sz="0" w:space="0" w:color="auto"/>
        <w:left w:val="none" w:sz="0" w:space="0" w:color="auto"/>
        <w:bottom w:val="none" w:sz="0" w:space="0" w:color="auto"/>
        <w:right w:val="none" w:sz="0" w:space="0" w:color="auto"/>
      </w:divBdr>
    </w:div>
    <w:div w:id="1096486498">
      <w:bodyDiv w:val="1"/>
      <w:marLeft w:val="0"/>
      <w:marRight w:val="0"/>
      <w:marTop w:val="0"/>
      <w:marBottom w:val="0"/>
      <w:divBdr>
        <w:top w:val="none" w:sz="0" w:space="0" w:color="auto"/>
        <w:left w:val="none" w:sz="0" w:space="0" w:color="auto"/>
        <w:bottom w:val="none" w:sz="0" w:space="0" w:color="auto"/>
        <w:right w:val="none" w:sz="0" w:space="0" w:color="auto"/>
      </w:divBdr>
    </w:div>
    <w:div w:id="1170022545">
      <w:bodyDiv w:val="1"/>
      <w:marLeft w:val="0"/>
      <w:marRight w:val="0"/>
      <w:marTop w:val="0"/>
      <w:marBottom w:val="0"/>
      <w:divBdr>
        <w:top w:val="none" w:sz="0" w:space="0" w:color="auto"/>
        <w:left w:val="none" w:sz="0" w:space="0" w:color="auto"/>
        <w:bottom w:val="none" w:sz="0" w:space="0" w:color="auto"/>
        <w:right w:val="none" w:sz="0" w:space="0" w:color="auto"/>
      </w:divBdr>
    </w:div>
    <w:div w:id="1177303379">
      <w:bodyDiv w:val="1"/>
      <w:marLeft w:val="0"/>
      <w:marRight w:val="0"/>
      <w:marTop w:val="0"/>
      <w:marBottom w:val="0"/>
      <w:divBdr>
        <w:top w:val="none" w:sz="0" w:space="0" w:color="auto"/>
        <w:left w:val="none" w:sz="0" w:space="0" w:color="auto"/>
        <w:bottom w:val="none" w:sz="0" w:space="0" w:color="auto"/>
        <w:right w:val="none" w:sz="0" w:space="0" w:color="auto"/>
      </w:divBdr>
    </w:div>
    <w:div w:id="1256598987">
      <w:bodyDiv w:val="1"/>
      <w:marLeft w:val="0"/>
      <w:marRight w:val="0"/>
      <w:marTop w:val="0"/>
      <w:marBottom w:val="0"/>
      <w:divBdr>
        <w:top w:val="none" w:sz="0" w:space="0" w:color="auto"/>
        <w:left w:val="none" w:sz="0" w:space="0" w:color="auto"/>
        <w:bottom w:val="none" w:sz="0" w:space="0" w:color="auto"/>
        <w:right w:val="none" w:sz="0" w:space="0" w:color="auto"/>
      </w:divBdr>
    </w:div>
    <w:div w:id="1262491854">
      <w:bodyDiv w:val="1"/>
      <w:marLeft w:val="0"/>
      <w:marRight w:val="0"/>
      <w:marTop w:val="0"/>
      <w:marBottom w:val="0"/>
      <w:divBdr>
        <w:top w:val="none" w:sz="0" w:space="0" w:color="auto"/>
        <w:left w:val="none" w:sz="0" w:space="0" w:color="auto"/>
        <w:bottom w:val="none" w:sz="0" w:space="0" w:color="auto"/>
        <w:right w:val="none" w:sz="0" w:space="0" w:color="auto"/>
      </w:divBdr>
    </w:div>
    <w:div w:id="1356661117">
      <w:bodyDiv w:val="1"/>
      <w:marLeft w:val="0"/>
      <w:marRight w:val="0"/>
      <w:marTop w:val="0"/>
      <w:marBottom w:val="0"/>
      <w:divBdr>
        <w:top w:val="none" w:sz="0" w:space="0" w:color="auto"/>
        <w:left w:val="none" w:sz="0" w:space="0" w:color="auto"/>
        <w:bottom w:val="none" w:sz="0" w:space="0" w:color="auto"/>
        <w:right w:val="none" w:sz="0" w:space="0" w:color="auto"/>
      </w:divBdr>
    </w:div>
    <w:div w:id="1367222091">
      <w:bodyDiv w:val="1"/>
      <w:marLeft w:val="0"/>
      <w:marRight w:val="0"/>
      <w:marTop w:val="0"/>
      <w:marBottom w:val="0"/>
      <w:divBdr>
        <w:top w:val="none" w:sz="0" w:space="0" w:color="auto"/>
        <w:left w:val="none" w:sz="0" w:space="0" w:color="auto"/>
        <w:bottom w:val="none" w:sz="0" w:space="0" w:color="auto"/>
        <w:right w:val="none" w:sz="0" w:space="0" w:color="auto"/>
      </w:divBdr>
    </w:div>
    <w:div w:id="1379283442">
      <w:bodyDiv w:val="1"/>
      <w:marLeft w:val="0"/>
      <w:marRight w:val="0"/>
      <w:marTop w:val="0"/>
      <w:marBottom w:val="0"/>
      <w:divBdr>
        <w:top w:val="none" w:sz="0" w:space="0" w:color="auto"/>
        <w:left w:val="none" w:sz="0" w:space="0" w:color="auto"/>
        <w:bottom w:val="none" w:sz="0" w:space="0" w:color="auto"/>
        <w:right w:val="none" w:sz="0" w:space="0" w:color="auto"/>
      </w:divBdr>
    </w:div>
    <w:div w:id="1392777270">
      <w:bodyDiv w:val="1"/>
      <w:marLeft w:val="0"/>
      <w:marRight w:val="0"/>
      <w:marTop w:val="0"/>
      <w:marBottom w:val="0"/>
      <w:divBdr>
        <w:top w:val="none" w:sz="0" w:space="0" w:color="auto"/>
        <w:left w:val="none" w:sz="0" w:space="0" w:color="auto"/>
        <w:bottom w:val="none" w:sz="0" w:space="0" w:color="auto"/>
        <w:right w:val="none" w:sz="0" w:space="0" w:color="auto"/>
      </w:divBdr>
    </w:div>
    <w:div w:id="1410738419">
      <w:bodyDiv w:val="1"/>
      <w:marLeft w:val="0"/>
      <w:marRight w:val="0"/>
      <w:marTop w:val="0"/>
      <w:marBottom w:val="0"/>
      <w:divBdr>
        <w:top w:val="none" w:sz="0" w:space="0" w:color="auto"/>
        <w:left w:val="none" w:sz="0" w:space="0" w:color="auto"/>
        <w:bottom w:val="none" w:sz="0" w:space="0" w:color="auto"/>
        <w:right w:val="none" w:sz="0" w:space="0" w:color="auto"/>
      </w:divBdr>
    </w:div>
    <w:div w:id="1469283303">
      <w:bodyDiv w:val="1"/>
      <w:marLeft w:val="0"/>
      <w:marRight w:val="0"/>
      <w:marTop w:val="0"/>
      <w:marBottom w:val="0"/>
      <w:divBdr>
        <w:top w:val="none" w:sz="0" w:space="0" w:color="auto"/>
        <w:left w:val="none" w:sz="0" w:space="0" w:color="auto"/>
        <w:bottom w:val="none" w:sz="0" w:space="0" w:color="auto"/>
        <w:right w:val="none" w:sz="0" w:space="0" w:color="auto"/>
      </w:divBdr>
      <w:divsChild>
        <w:div w:id="1750079712">
          <w:marLeft w:val="0"/>
          <w:marRight w:val="0"/>
          <w:marTop w:val="1050"/>
          <w:marBottom w:val="1050"/>
          <w:divBdr>
            <w:top w:val="none" w:sz="0" w:space="0" w:color="auto"/>
            <w:left w:val="none" w:sz="0" w:space="0" w:color="auto"/>
            <w:bottom w:val="none" w:sz="0" w:space="0" w:color="auto"/>
            <w:right w:val="none" w:sz="0" w:space="0" w:color="auto"/>
          </w:divBdr>
          <w:divsChild>
            <w:div w:id="1274165525">
              <w:marLeft w:val="0"/>
              <w:marRight w:val="0"/>
              <w:marTop w:val="0"/>
              <w:marBottom w:val="0"/>
              <w:divBdr>
                <w:top w:val="none" w:sz="0" w:space="0" w:color="auto"/>
                <w:left w:val="none" w:sz="0" w:space="0" w:color="auto"/>
                <w:bottom w:val="none" w:sz="0" w:space="0" w:color="auto"/>
                <w:right w:val="none" w:sz="0" w:space="0" w:color="auto"/>
              </w:divBdr>
              <w:divsChild>
                <w:div w:id="4997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44276">
      <w:bodyDiv w:val="1"/>
      <w:marLeft w:val="0"/>
      <w:marRight w:val="0"/>
      <w:marTop w:val="0"/>
      <w:marBottom w:val="0"/>
      <w:divBdr>
        <w:top w:val="none" w:sz="0" w:space="0" w:color="auto"/>
        <w:left w:val="none" w:sz="0" w:space="0" w:color="auto"/>
        <w:bottom w:val="none" w:sz="0" w:space="0" w:color="auto"/>
        <w:right w:val="none" w:sz="0" w:space="0" w:color="auto"/>
      </w:divBdr>
    </w:div>
    <w:div w:id="1527139184">
      <w:bodyDiv w:val="1"/>
      <w:marLeft w:val="0"/>
      <w:marRight w:val="0"/>
      <w:marTop w:val="0"/>
      <w:marBottom w:val="0"/>
      <w:divBdr>
        <w:top w:val="none" w:sz="0" w:space="0" w:color="auto"/>
        <w:left w:val="none" w:sz="0" w:space="0" w:color="auto"/>
        <w:bottom w:val="none" w:sz="0" w:space="0" w:color="auto"/>
        <w:right w:val="none" w:sz="0" w:space="0" w:color="auto"/>
      </w:divBdr>
    </w:div>
    <w:div w:id="1537353609">
      <w:bodyDiv w:val="1"/>
      <w:marLeft w:val="0"/>
      <w:marRight w:val="0"/>
      <w:marTop w:val="0"/>
      <w:marBottom w:val="0"/>
      <w:divBdr>
        <w:top w:val="none" w:sz="0" w:space="0" w:color="auto"/>
        <w:left w:val="none" w:sz="0" w:space="0" w:color="auto"/>
        <w:bottom w:val="none" w:sz="0" w:space="0" w:color="auto"/>
        <w:right w:val="none" w:sz="0" w:space="0" w:color="auto"/>
      </w:divBdr>
    </w:div>
    <w:div w:id="1537809998">
      <w:bodyDiv w:val="1"/>
      <w:marLeft w:val="0"/>
      <w:marRight w:val="0"/>
      <w:marTop w:val="0"/>
      <w:marBottom w:val="0"/>
      <w:divBdr>
        <w:top w:val="none" w:sz="0" w:space="0" w:color="auto"/>
        <w:left w:val="none" w:sz="0" w:space="0" w:color="auto"/>
        <w:bottom w:val="none" w:sz="0" w:space="0" w:color="auto"/>
        <w:right w:val="none" w:sz="0" w:space="0" w:color="auto"/>
      </w:divBdr>
    </w:div>
    <w:div w:id="1590769175">
      <w:bodyDiv w:val="1"/>
      <w:marLeft w:val="0"/>
      <w:marRight w:val="0"/>
      <w:marTop w:val="0"/>
      <w:marBottom w:val="0"/>
      <w:divBdr>
        <w:top w:val="none" w:sz="0" w:space="0" w:color="auto"/>
        <w:left w:val="none" w:sz="0" w:space="0" w:color="auto"/>
        <w:bottom w:val="none" w:sz="0" w:space="0" w:color="auto"/>
        <w:right w:val="none" w:sz="0" w:space="0" w:color="auto"/>
      </w:divBdr>
    </w:div>
    <w:div w:id="1666321320">
      <w:bodyDiv w:val="1"/>
      <w:marLeft w:val="0"/>
      <w:marRight w:val="0"/>
      <w:marTop w:val="0"/>
      <w:marBottom w:val="0"/>
      <w:divBdr>
        <w:top w:val="none" w:sz="0" w:space="0" w:color="auto"/>
        <w:left w:val="none" w:sz="0" w:space="0" w:color="auto"/>
        <w:bottom w:val="none" w:sz="0" w:space="0" w:color="auto"/>
        <w:right w:val="none" w:sz="0" w:space="0" w:color="auto"/>
      </w:divBdr>
    </w:div>
    <w:div w:id="1677265406">
      <w:bodyDiv w:val="1"/>
      <w:marLeft w:val="0"/>
      <w:marRight w:val="0"/>
      <w:marTop w:val="0"/>
      <w:marBottom w:val="0"/>
      <w:divBdr>
        <w:top w:val="none" w:sz="0" w:space="0" w:color="auto"/>
        <w:left w:val="none" w:sz="0" w:space="0" w:color="auto"/>
        <w:bottom w:val="none" w:sz="0" w:space="0" w:color="auto"/>
        <w:right w:val="none" w:sz="0" w:space="0" w:color="auto"/>
      </w:divBdr>
    </w:div>
    <w:div w:id="1697584482">
      <w:bodyDiv w:val="1"/>
      <w:marLeft w:val="0"/>
      <w:marRight w:val="0"/>
      <w:marTop w:val="0"/>
      <w:marBottom w:val="0"/>
      <w:divBdr>
        <w:top w:val="none" w:sz="0" w:space="0" w:color="auto"/>
        <w:left w:val="none" w:sz="0" w:space="0" w:color="auto"/>
        <w:bottom w:val="none" w:sz="0" w:space="0" w:color="auto"/>
        <w:right w:val="none" w:sz="0" w:space="0" w:color="auto"/>
      </w:divBdr>
    </w:div>
    <w:div w:id="1702432139">
      <w:bodyDiv w:val="1"/>
      <w:marLeft w:val="0"/>
      <w:marRight w:val="0"/>
      <w:marTop w:val="0"/>
      <w:marBottom w:val="0"/>
      <w:divBdr>
        <w:top w:val="none" w:sz="0" w:space="0" w:color="auto"/>
        <w:left w:val="none" w:sz="0" w:space="0" w:color="auto"/>
        <w:bottom w:val="none" w:sz="0" w:space="0" w:color="auto"/>
        <w:right w:val="none" w:sz="0" w:space="0" w:color="auto"/>
      </w:divBdr>
    </w:div>
    <w:div w:id="1715495111">
      <w:bodyDiv w:val="1"/>
      <w:marLeft w:val="0"/>
      <w:marRight w:val="0"/>
      <w:marTop w:val="0"/>
      <w:marBottom w:val="0"/>
      <w:divBdr>
        <w:top w:val="none" w:sz="0" w:space="0" w:color="auto"/>
        <w:left w:val="none" w:sz="0" w:space="0" w:color="auto"/>
        <w:bottom w:val="none" w:sz="0" w:space="0" w:color="auto"/>
        <w:right w:val="none" w:sz="0" w:space="0" w:color="auto"/>
      </w:divBdr>
    </w:div>
    <w:div w:id="1715538659">
      <w:bodyDiv w:val="1"/>
      <w:marLeft w:val="0"/>
      <w:marRight w:val="0"/>
      <w:marTop w:val="0"/>
      <w:marBottom w:val="0"/>
      <w:divBdr>
        <w:top w:val="none" w:sz="0" w:space="0" w:color="auto"/>
        <w:left w:val="none" w:sz="0" w:space="0" w:color="auto"/>
        <w:bottom w:val="none" w:sz="0" w:space="0" w:color="auto"/>
        <w:right w:val="none" w:sz="0" w:space="0" w:color="auto"/>
      </w:divBdr>
    </w:div>
    <w:div w:id="1797747829">
      <w:bodyDiv w:val="1"/>
      <w:marLeft w:val="0"/>
      <w:marRight w:val="0"/>
      <w:marTop w:val="0"/>
      <w:marBottom w:val="0"/>
      <w:divBdr>
        <w:top w:val="none" w:sz="0" w:space="0" w:color="auto"/>
        <w:left w:val="none" w:sz="0" w:space="0" w:color="auto"/>
        <w:bottom w:val="none" w:sz="0" w:space="0" w:color="auto"/>
        <w:right w:val="none" w:sz="0" w:space="0" w:color="auto"/>
      </w:divBdr>
    </w:div>
    <w:div w:id="1865635764">
      <w:bodyDiv w:val="1"/>
      <w:marLeft w:val="0"/>
      <w:marRight w:val="0"/>
      <w:marTop w:val="0"/>
      <w:marBottom w:val="0"/>
      <w:divBdr>
        <w:top w:val="none" w:sz="0" w:space="0" w:color="auto"/>
        <w:left w:val="none" w:sz="0" w:space="0" w:color="auto"/>
        <w:bottom w:val="none" w:sz="0" w:space="0" w:color="auto"/>
        <w:right w:val="none" w:sz="0" w:space="0" w:color="auto"/>
      </w:divBdr>
    </w:div>
    <w:div w:id="1916235913">
      <w:bodyDiv w:val="1"/>
      <w:marLeft w:val="0"/>
      <w:marRight w:val="0"/>
      <w:marTop w:val="0"/>
      <w:marBottom w:val="0"/>
      <w:divBdr>
        <w:top w:val="none" w:sz="0" w:space="0" w:color="auto"/>
        <w:left w:val="none" w:sz="0" w:space="0" w:color="auto"/>
        <w:bottom w:val="none" w:sz="0" w:space="0" w:color="auto"/>
        <w:right w:val="none" w:sz="0" w:space="0" w:color="auto"/>
      </w:divBdr>
    </w:div>
    <w:div w:id="1952400531">
      <w:bodyDiv w:val="1"/>
      <w:marLeft w:val="0"/>
      <w:marRight w:val="0"/>
      <w:marTop w:val="0"/>
      <w:marBottom w:val="0"/>
      <w:divBdr>
        <w:top w:val="none" w:sz="0" w:space="0" w:color="auto"/>
        <w:left w:val="none" w:sz="0" w:space="0" w:color="auto"/>
        <w:bottom w:val="none" w:sz="0" w:space="0" w:color="auto"/>
        <w:right w:val="none" w:sz="0" w:space="0" w:color="auto"/>
      </w:divBdr>
    </w:div>
    <w:div w:id="1977562141">
      <w:bodyDiv w:val="1"/>
      <w:marLeft w:val="0"/>
      <w:marRight w:val="0"/>
      <w:marTop w:val="0"/>
      <w:marBottom w:val="0"/>
      <w:divBdr>
        <w:top w:val="none" w:sz="0" w:space="0" w:color="auto"/>
        <w:left w:val="none" w:sz="0" w:space="0" w:color="auto"/>
        <w:bottom w:val="none" w:sz="0" w:space="0" w:color="auto"/>
        <w:right w:val="none" w:sz="0" w:space="0" w:color="auto"/>
      </w:divBdr>
    </w:div>
    <w:div w:id="2024670427">
      <w:bodyDiv w:val="1"/>
      <w:marLeft w:val="0"/>
      <w:marRight w:val="0"/>
      <w:marTop w:val="0"/>
      <w:marBottom w:val="0"/>
      <w:divBdr>
        <w:top w:val="none" w:sz="0" w:space="0" w:color="auto"/>
        <w:left w:val="none" w:sz="0" w:space="0" w:color="auto"/>
        <w:bottom w:val="none" w:sz="0" w:space="0" w:color="auto"/>
        <w:right w:val="none" w:sz="0" w:space="0" w:color="auto"/>
      </w:divBdr>
    </w:div>
    <w:div w:id="2054766440">
      <w:bodyDiv w:val="1"/>
      <w:marLeft w:val="0"/>
      <w:marRight w:val="0"/>
      <w:marTop w:val="0"/>
      <w:marBottom w:val="0"/>
      <w:divBdr>
        <w:top w:val="none" w:sz="0" w:space="0" w:color="auto"/>
        <w:left w:val="none" w:sz="0" w:space="0" w:color="auto"/>
        <w:bottom w:val="none" w:sz="0" w:space="0" w:color="auto"/>
        <w:right w:val="none" w:sz="0" w:space="0" w:color="auto"/>
      </w:divBdr>
    </w:div>
    <w:div w:id="20900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sy.s-tfam@gov.taipe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ckao-tfam@gov.taipe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D6C2-9D94-4788-A1C6-D69B71C5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宋郁玫</dc:creator>
  <cp:keywords/>
  <dc:description/>
  <cp:lastModifiedBy>修天容</cp:lastModifiedBy>
  <cp:revision>6</cp:revision>
  <cp:lastPrinted>2023-12-18T10:36:00Z</cp:lastPrinted>
  <dcterms:created xsi:type="dcterms:W3CDTF">2024-02-01T02:16:00Z</dcterms:created>
  <dcterms:modified xsi:type="dcterms:W3CDTF">2024-02-02T01:37:00Z</dcterms:modified>
</cp:coreProperties>
</file>