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0" w:type="auto"/>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664"/>
      </w:tblGrid>
      <w:tr w:rsidR="00545B51" w:rsidRPr="00D41FB4" w14:paraId="65258DE4" w14:textId="77777777" w:rsidTr="00545B51">
        <w:tc>
          <w:tcPr>
            <w:tcW w:w="4303" w:type="dxa"/>
          </w:tcPr>
          <w:p w14:paraId="4A80E9BB" w14:textId="77777777" w:rsidR="00545B51" w:rsidRPr="00D41FB4" w:rsidRDefault="00545B51" w:rsidP="003E21B8">
            <w:pPr>
              <w:spacing w:line="276" w:lineRule="auto"/>
              <w:jc w:val="both"/>
              <w:rPr>
                <w:sz w:val="18"/>
                <w:szCs w:val="18"/>
              </w:rPr>
            </w:pPr>
            <w:r w:rsidRPr="00D41FB4">
              <w:rPr>
                <w:rFonts w:eastAsia="Times New Roman"/>
                <w:b/>
                <w:bCs/>
                <w:sz w:val="18"/>
                <w:szCs w:val="18"/>
              </w:rPr>
              <w:t>Taipei Fine Arts Museum Press Release</w:t>
            </w:r>
          </w:p>
          <w:p w14:paraId="4E93909C" w14:textId="77777777" w:rsidR="00545B51" w:rsidRPr="00D41FB4" w:rsidRDefault="00545B51" w:rsidP="003E21B8">
            <w:pPr>
              <w:spacing w:line="276" w:lineRule="auto"/>
              <w:jc w:val="both"/>
              <w:rPr>
                <w:rFonts w:eastAsia="Times New Roman"/>
                <w:b/>
                <w:bCs/>
                <w:sz w:val="18"/>
                <w:szCs w:val="18"/>
              </w:rPr>
            </w:pPr>
            <w:r w:rsidRPr="00D41FB4">
              <w:rPr>
                <w:rFonts w:eastAsia="Times New Roman"/>
                <w:b/>
                <w:bCs/>
                <w:sz w:val="18"/>
                <w:szCs w:val="18"/>
              </w:rPr>
              <w:t>FOR IMMEDIATE RELEASE</w:t>
            </w:r>
          </w:p>
          <w:p w14:paraId="0E1F9D2C" w14:textId="77777777" w:rsidR="00545B51" w:rsidRPr="00D41FB4" w:rsidRDefault="00545B51" w:rsidP="003E21B8">
            <w:pPr>
              <w:pStyle w:val="a4"/>
              <w:snapToGrid w:val="0"/>
              <w:spacing w:line="276" w:lineRule="auto"/>
              <w:jc w:val="both"/>
              <w:rPr>
                <w:rFonts w:eastAsia="微軟正黑體"/>
                <w:b/>
                <w:sz w:val="18"/>
                <w:szCs w:val="18"/>
              </w:rPr>
            </w:pPr>
          </w:p>
          <w:p w14:paraId="6DDD550F" w14:textId="77777777" w:rsidR="00545B51" w:rsidRPr="00D41FB4" w:rsidRDefault="00545B51" w:rsidP="003E21B8">
            <w:pPr>
              <w:pStyle w:val="a4"/>
              <w:snapToGrid w:val="0"/>
              <w:spacing w:line="276" w:lineRule="auto"/>
              <w:jc w:val="both"/>
              <w:rPr>
                <w:rFonts w:eastAsia="微軟正黑體"/>
                <w:b/>
                <w:i/>
                <w:sz w:val="18"/>
                <w:szCs w:val="18"/>
              </w:rPr>
            </w:pPr>
            <w:r w:rsidRPr="00D41FB4">
              <w:rPr>
                <w:rFonts w:eastAsia="微軟正黑體"/>
                <w:b/>
                <w:sz w:val="18"/>
                <w:szCs w:val="18"/>
              </w:rPr>
              <w:t xml:space="preserve">Taipei Biennial 2023: </w:t>
            </w:r>
            <w:r w:rsidRPr="00D41FB4">
              <w:rPr>
                <w:rFonts w:eastAsia="微軟正黑體"/>
                <w:b/>
                <w:i/>
                <w:sz w:val="18"/>
                <w:szCs w:val="18"/>
              </w:rPr>
              <w:t>Small World</w:t>
            </w:r>
          </w:p>
          <w:p w14:paraId="5F150381" w14:textId="11B0B750" w:rsidR="00545B51" w:rsidRPr="00D41FB4" w:rsidRDefault="00545B51" w:rsidP="003E21B8">
            <w:pPr>
              <w:pStyle w:val="a4"/>
              <w:snapToGrid w:val="0"/>
              <w:spacing w:line="276" w:lineRule="auto"/>
              <w:jc w:val="both"/>
              <w:rPr>
                <w:rFonts w:eastAsia="微軟正黑體"/>
                <w:sz w:val="18"/>
                <w:szCs w:val="18"/>
              </w:rPr>
            </w:pPr>
            <w:r w:rsidRPr="00D41FB4">
              <w:rPr>
                <w:rFonts w:eastAsia="微軟正黑體"/>
                <w:sz w:val="18"/>
                <w:szCs w:val="18"/>
              </w:rPr>
              <w:t>Date: 18 November 2023</w:t>
            </w:r>
            <w:r w:rsidR="00BD639A">
              <w:rPr>
                <w:rFonts w:eastAsia="微軟正黑體"/>
                <w:sz w:val="18"/>
                <w:szCs w:val="18"/>
              </w:rPr>
              <w:t xml:space="preserve"> –</w:t>
            </w:r>
            <w:r w:rsidRPr="00D41FB4">
              <w:rPr>
                <w:rFonts w:eastAsia="微軟正黑體"/>
                <w:sz w:val="18"/>
                <w:szCs w:val="18"/>
              </w:rPr>
              <w:t xml:space="preserve"> 24 March 2024</w:t>
            </w:r>
          </w:p>
          <w:p w14:paraId="44344ACC" w14:textId="77777777" w:rsidR="00545B51" w:rsidRPr="00D41FB4" w:rsidRDefault="00545B51" w:rsidP="003E21B8">
            <w:pPr>
              <w:pStyle w:val="a4"/>
              <w:snapToGrid w:val="0"/>
              <w:spacing w:line="276" w:lineRule="auto"/>
              <w:jc w:val="both"/>
              <w:rPr>
                <w:rFonts w:eastAsia="微軟正黑體"/>
                <w:sz w:val="18"/>
                <w:szCs w:val="18"/>
              </w:rPr>
            </w:pPr>
            <w:r w:rsidRPr="00D41FB4">
              <w:rPr>
                <w:rFonts w:eastAsia="微軟正黑體"/>
                <w:sz w:val="18"/>
                <w:szCs w:val="18"/>
              </w:rPr>
              <w:t>Venue: Taipei Fine Arts Museum</w:t>
            </w:r>
          </w:p>
          <w:p w14:paraId="4A554BC4" w14:textId="176AD424" w:rsidR="00545B51" w:rsidRPr="00E76A4F" w:rsidRDefault="00545B51" w:rsidP="003E21B8">
            <w:pPr>
              <w:pStyle w:val="a4"/>
              <w:snapToGrid w:val="0"/>
              <w:spacing w:line="276" w:lineRule="auto"/>
              <w:jc w:val="both"/>
              <w:rPr>
                <w:rFonts w:eastAsia="新細明體"/>
                <w:color w:val="000000"/>
                <w:sz w:val="18"/>
                <w:szCs w:val="18"/>
              </w:rPr>
            </w:pPr>
          </w:p>
        </w:tc>
        <w:tc>
          <w:tcPr>
            <w:tcW w:w="4664" w:type="dxa"/>
          </w:tcPr>
          <w:p w14:paraId="454885E7" w14:textId="77777777" w:rsidR="00545B51" w:rsidRPr="00D41FB4" w:rsidRDefault="00545B51" w:rsidP="003E21B8">
            <w:pPr>
              <w:snapToGrid w:val="0"/>
              <w:spacing w:line="276" w:lineRule="auto"/>
              <w:rPr>
                <w:rFonts w:eastAsia="Times New Roman"/>
                <w:b/>
                <w:color w:val="000000"/>
                <w:sz w:val="18"/>
                <w:szCs w:val="18"/>
              </w:rPr>
            </w:pPr>
          </w:p>
          <w:p w14:paraId="34727249" w14:textId="1A7CF72C" w:rsidR="00545B51" w:rsidRDefault="00545B51" w:rsidP="003E21B8">
            <w:pPr>
              <w:snapToGrid w:val="0"/>
              <w:spacing w:line="276" w:lineRule="auto"/>
              <w:rPr>
                <w:b/>
                <w:color w:val="000000"/>
                <w:sz w:val="18"/>
                <w:szCs w:val="18"/>
              </w:rPr>
            </w:pPr>
          </w:p>
          <w:p w14:paraId="47231346" w14:textId="77777777" w:rsidR="00851E6E" w:rsidRPr="00851E6E" w:rsidRDefault="00851E6E" w:rsidP="003E21B8">
            <w:pPr>
              <w:snapToGrid w:val="0"/>
              <w:spacing w:line="276" w:lineRule="auto"/>
              <w:rPr>
                <w:b/>
                <w:color w:val="000000"/>
                <w:sz w:val="18"/>
                <w:szCs w:val="18"/>
              </w:rPr>
            </w:pPr>
          </w:p>
          <w:p w14:paraId="25972154" w14:textId="77777777" w:rsidR="00545B51" w:rsidRPr="00D41FB4" w:rsidRDefault="00545B51" w:rsidP="003E21B8">
            <w:pPr>
              <w:snapToGrid w:val="0"/>
              <w:spacing w:line="276" w:lineRule="auto"/>
              <w:rPr>
                <w:rFonts w:eastAsia="Times New Roman"/>
                <w:b/>
                <w:color w:val="000000"/>
                <w:sz w:val="18"/>
                <w:szCs w:val="18"/>
              </w:rPr>
            </w:pPr>
            <w:r w:rsidRPr="00D41FB4">
              <w:rPr>
                <w:rFonts w:eastAsia="Times New Roman"/>
                <w:b/>
                <w:color w:val="000000"/>
                <w:sz w:val="18"/>
                <w:szCs w:val="18"/>
              </w:rPr>
              <w:t>Media contact</w:t>
            </w:r>
            <w:r w:rsidRPr="00D41FB4">
              <w:rPr>
                <w:rFonts w:eastAsia="新細明體"/>
                <w:b/>
                <w:color w:val="000000"/>
                <w:sz w:val="18"/>
                <w:szCs w:val="18"/>
              </w:rPr>
              <w:t>:</w:t>
            </w:r>
          </w:p>
          <w:p w14:paraId="1BBB1AD1" w14:textId="0DB7F3FA" w:rsidR="008D74F0" w:rsidRDefault="008D74F0" w:rsidP="003E21B8">
            <w:pPr>
              <w:pBdr>
                <w:top w:val="none" w:sz="0" w:space="0" w:color="auto"/>
                <w:left w:val="none" w:sz="0" w:space="0" w:color="auto"/>
                <w:bottom w:val="none" w:sz="0" w:space="0" w:color="auto"/>
                <w:right w:val="none" w:sz="0" w:space="0" w:color="auto"/>
                <w:between w:val="none" w:sz="0" w:space="0" w:color="auto"/>
                <w:bar w:val="none" w:sz="0" w:color="auto"/>
              </w:pBdr>
              <w:snapToGrid w:val="0"/>
              <w:spacing w:line="276" w:lineRule="auto"/>
              <w:rPr>
                <w:rFonts w:eastAsia="Times New Roman"/>
                <w:color w:val="000000"/>
                <w:sz w:val="18"/>
                <w:szCs w:val="18"/>
              </w:rPr>
            </w:pPr>
            <w:r>
              <w:rPr>
                <w:rFonts w:eastAsia="Times New Roman"/>
                <w:color w:val="000000"/>
                <w:sz w:val="18"/>
                <w:szCs w:val="18"/>
              </w:rPr>
              <w:t>Carol Lo, Sutton (carol@suttoncomms.com)</w:t>
            </w:r>
          </w:p>
          <w:p w14:paraId="31E65FF2" w14:textId="7BE5A094" w:rsidR="00545B51" w:rsidRPr="00D41FB4" w:rsidRDefault="00545B51" w:rsidP="003E21B8">
            <w:pPr>
              <w:pBdr>
                <w:top w:val="none" w:sz="0" w:space="0" w:color="auto"/>
                <w:left w:val="none" w:sz="0" w:space="0" w:color="auto"/>
                <w:bottom w:val="none" w:sz="0" w:space="0" w:color="auto"/>
                <w:right w:val="none" w:sz="0" w:space="0" w:color="auto"/>
                <w:between w:val="none" w:sz="0" w:space="0" w:color="auto"/>
                <w:bar w:val="none" w:sz="0" w:color="auto"/>
              </w:pBdr>
              <w:snapToGrid w:val="0"/>
              <w:spacing w:line="276" w:lineRule="auto"/>
              <w:rPr>
                <w:sz w:val="18"/>
                <w:lang w:val="fr-FR"/>
              </w:rPr>
            </w:pPr>
            <w:r w:rsidRPr="00D41FB4">
              <w:rPr>
                <w:rFonts w:eastAsia="Times New Roman"/>
                <w:color w:val="000000"/>
                <w:sz w:val="18"/>
                <w:szCs w:val="18"/>
              </w:rPr>
              <w:t>Yu-</w:t>
            </w:r>
            <w:proofErr w:type="spellStart"/>
            <w:r w:rsidRPr="00D41FB4">
              <w:rPr>
                <w:rFonts w:eastAsia="Times New Roman"/>
                <w:color w:val="000000"/>
                <w:sz w:val="18"/>
                <w:szCs w:val="18"/>
              </w:rPr>
              <w:t>mei</w:t>
            </w:r>
            <w:proofErr w:type="spellEnd"/>
            <w:r w:rsidRPr="00D41FB4">
              <w:rPr>
                <w:rFonts w:eastAsia="Times New Roman"/>
                <w:color w:val="000000"/>
                <w:sz w:val="18"/>
                <w:szCs w:val="18"/>
              </w:rPr>
              <w:t xml:space="preserve"> Sung</w:t>
            </w:r>
            <w:r w:rsidR="008D74F0">
              <w:rPr>
                <w:rFonts w:eastAsia="Times New Roman"/>
                <w:color w:val="000000"/>
                <w:sz w:val="18"/>
                <w:szCs w:val="18"/>
              </w:rPr>
              <w:t>, TFAM</w:t>
            </w:r>
            <w:r w:rsidRPr="00D41FB4">
              <w:rPr>
                <w:rFonts w:eastAsia="Times New Roman"/>
                <w:color w:val="000000"/>
                <w:sz w:val="18"/>
                <w:szCs w:val="18"/>
              </w:rPr>
              <w:t xml:space="preserve"> (</w:t>
            </w:r>
            <w:hyperlink r:id="rId8" w:history="1">
              <w:r w:rsidRPr="00D41FB4">
                <w:rPr>
                  <w:rStyle w:val="a3"/>
                  <w:sz w:val="18"/>
                  <w:lang w:val="fr-FR"/>
                </w:rPr>
                <w:t>yumei-tfam@gov.t</w:t>
              </w:r>
            </w:hyperlink>
            <w:r w:rsidRPr="00D41FB4">
              <w:rPr>
                <w:rStyle w:val="a3"/>
                <w:sz w:val="18"/>
                <w:lang w:val="fr-FR"/>
              </w:rPr>
              <w:t>aipei</w:t>
            </w:r>
            <w:r w:rsidRPr="00D41FB4">
              <w:rPr>
                <w:rFonts w:eastAsia="Times New Roman"/>
                <w:color w:val="000000"/>
                <w:sz w:val="18"/>
                <w:szCs w:val="18"/>
              </w:rPr>
              <w:t>)</w:t>
            </w:r>
            <w:r w:rsidRPr="00D41FB4">
              <w:rPr>
                <w:rFonts w:eastAsia="Times New Roman"/>
                <w:color w:val="000000"/>
                <w:sz w:val="18"/>
                <w:szCs w:val="18"/>
              </w:rPr>
              <w:br/>
              <w:t>Jean Tzu-chin Kao</w:t>
            </w:r>
            <w:r w:rsidR="008D74F0">
              <w:rPr>
                <w:rFonts w:eastAsia="Times New Roman"/>
                <w:color w:val="000000"/>
                <w:sz w:val="18"/>
                <w:szCs w:val="18"/>
              </w:rPr>
              <w:t>, TFAM</w:t>
            </w:r>
            <w:r w:rsidRPr="00D41FB4">
              <w:rPr>
                <w:rFonts w:eastAsia="Times New Roman"/>
                <w:color w:val="000000"/>
                <w:sz w:val="18"/>
                <w:szCs w:val="18"/>
              </w:rPr>
              <w:t xml:space="preserve"> (</w:t>
            </w:r>
            <w:r w:rsidRPr="00516EB9">
              <w:rPr>
                <w:rStyle w:val="a3"/>
                <w:sz w:val="18"/>
                <w:lang w:val="fr-FR"/>
              </w:rPr>
              <w:t>tckao</w:t>
            </w:r>
            <w:r w:rsidR="00516EB9">
              <w:rPr>
                <w:rStyle w:val="a3"/>
                <w:sz w:val="18"/>
                <w:lang w:val="fr-FR"/>
              </w:rPr>
              <w:fldChar w:fldCharType="begin"/>
            </w:r>
            <w:r w:rsidR="00516EB9" w:rsidRPr="00516EB9">
              <w:rPr>
                <w:rStyle w:val="a3"/>
                <w:sz w:val="18"/>
                <w:lang w:val="fr-FR"/>
              </w:rPr>
              <w:instrText xml:space="preserve"> HYPERLINK "mailto:-tfam@gov.t" </w:instrText>
            </w:r>
            <w:r w:rsidR="00516EB9">
              <w:rPr>
                <w:rStyle w:val="a3"/>
                <w:sz w:val="18"/>
                <w:lang w:val="fr-FR"/>
              </w:rPr>
              <w:fldChar w:fldCharType="separate"/>
            </w:r>
            <w:r w:rsidRPr="00D41FB4">
              <w:rPr>
                <w:rStyle w:val="a3"/>
                <w:sz w:val="18"/>
                <w:lang w:val="fr-FR"/>
              </w:rPr>
              <w:t>-tfam@gov.t</w:t>
            </w:r>
            <w:r w:rsidR="00516EB9">
              <w:rPr>
                <w:rStyle w:val="a3"/>
                <w:sz w:val="18"/>
                <w:lang w:val="fr-FR"/>
              </w:rPr>
              <w:fldChar w:fldCharType="end"/>
            </w:r>
            <w:r w:rsidRPr="00D41FB4">
              <w:rPr>
                <w:rStyle w:val="a3"/>
                <w:sz w:val="18"/>
                <w:lang w:val="fr-FR"/>
              </w:rPr>
              <w:t>aipei</w:t>
            </w:r>
            <w:r w:rsidRPr="00D41FB4">
              <w:rPr>
                <w:rFonts w:eastAsia="Times New Roman"/>
                <w:color w:val="000000"/>
                <w:sz w:val="18"/>
                <w:szCs w:val="18"/>
              </w:rPr>
              <w:t>)</w:t>
            </w:r>
          </w:p>
          <w:p w14:paraId="6DFB84E1" w14:textId="77777777" w:rsidR="00545B51" w:rsidRPr="00D41FB4" w:rsidRDefault="00545B51" w:rsidP="003E21B8">
            <w:pPr>
              <w:pStyle w:val="a4"/>
              <w:snapToGrid w:val="0"/>
              <w:spacing w:line="276" w:lineRule="auto"/>
              <w:rPr>
                <w:rFonts w:eastAsia="Times New Roman"/>
                <w:color w:val="000000"/>
                <w:sz w:val="18"/>
                <w:szCs w:val="18"/>
                <w:lang w:val="fr-FR"/>
              </w:rPr>
            </w:pPr>
          </w:p>
        </w:tc>
      </w:tr>
    </w:tbl>
    <w:p w14:paraId="0C8CB211" w14:textId="2D30D8F0" w:rsidR="00B36047" w:rsidRDefault="008575D3" w:rsidP="003E21B8">
      <w:pPr>
        <w:pStyle w:val="Web"/>
        <w:spacing w:before="0" w:beforeAutospacing="0" w:after="0" w:afterAutospacing="0" w:line="276" w:lineRule="auto"/>
        <w:jc w:val="both"/>
        <w:rPr>
          <w:rFonts w:ascii="Times New Roman" w:hAnsi="Times New Roman" w:cs="Times New Roman"/>
          <w:b/>
          <w:bCs/>
          <w:color w:val="000000"/>
          <w:sz w:val="28"/>
          <w:szCs w:val="28"/>
        </w:rPr>
      </w:pPr>
      <w:r>
        <w:rPr>
          <w:rFonts w:ascii="Times New Roman" w:eastAsia="微軟正黑體" w:hAnsi="Times New Roman" w:cs="Times New Roman"/>
          <w:b/>
          <w:noProof/>
          <w:color w:val="000000"/>
          <w:sz w:val="28"/>
          <w:szCs w:val="28"/>
          <w:lang w:val="en-HK"/>
        </w:rPr>
        <w:drawing>
          <wp:anchor distT="0" distB="0" distL="114300" distR="114300" simplePos="0" relativeHeight="251659264" behindDoc="0" locked="0" layoutInCell="1" allowOverlap="1" wp14:anchorId="13323E44" wp14:editId="180FC97B">
            <wp:simplePos x="0" y="0"/>
            <wp:positionH relativeFrom="column">
              <wp:posOffset>-195423</wp:posOffset>
            </wp:positionH>
            <wp:positionV relativeFrom="paragraph">
              <wp:posOffset>104140</wp:posOffset>
            </wp:positionV>
            <wp:extent cx="6115685" cy="3443605"/>
            <wp:effectExtent l="0" t="0" r="0" b="444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685" cy="344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8A077" w14:textId="1F06F7C3" w:rsidR="00436B46"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07A253B9" w14:textId="5BCB788E" w:rsidR="00436B46"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3C19CC6D" w14:textId="04560CD3" w:rsidR="00436B46" w:rsidRPr="00851E6E"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0A3F2FF3" w14:textId="1DF54386" w:rsidR="00B36047" w:rsidRDefault="00B36047"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5F33952C" w14:textId="470A021D" w:rsidR="00436B46"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5521F24B" w14:textId="43FE3EFE" w:rsidR="00436B46"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7C77300E" w14:textId="4548B54C" w:rsidR="00436B46"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365721BC" w14:textId="47B5E7C9" w:rsidR="00436B46"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2889F698" w14:textId="20704C73" w:rsidR="00436B46"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75394945" w14:textId="1503DBFF" w:rsidR="00436B46"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36272BB5" w14:textId="16C8B768" w:rsidR="00436B46"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759AAF1B" w14:textId="77777777" w:rsidR="00436B46"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6A898320" w14:textId="7384CCEE" w:rsidR="00436B46" w:rsidRDefault="00436B46" w:rsidP="003E21B8">
      <w:pPr>
        <w:pStyle w:val="Web"/>
        <w:spacing w:before="0" w:beforeAutospacing="0" w:after="0" w:afterAutospacing="0" w:line="276" w:lineRule="auto"/>
        <w:jc w:val="both"/>
        <w:rPr>
          <w:rFonts w:ascii="Times New Roman" w:hAnsi="Times New Roman" w:cs="Times New Roman"/>
          <w:b/>
          <w:bCs/>
          <w:color w:val="000000"/>
          <w:sz w:val="28"/>
          <w:szCs w:val="28"/>
        </w:rPr>
      </w:pPr>
    </w:p>
    <w:p w14:paraId="787AC9FA" w14:textId="3D6B9207" w:rsidR="00436B46" w:rsidRPr="00436B46" w:rsidRDefault="00436B46" w:rsidP="00436B46">
      <w:pPr>
        <w:pStyle w:val="Web"/>
        <w:spacing w:before="0" w:beforeAutospacing="0" w:after="0" w:afterAutospacing="0" w:line="276" w:lineRule="auto"/>
        <w:jc w:val="center"/>
        <w:rPr>
          <w:rFonts w:ascii="Times New Roman" w:hAnsi="Times New Roman" w:cs="Times New Roman"/>
          <w:b/>
          <w:bCs/>
          <w:color w:val="000000"/>
          <w:sz w:val="22"/>
          <w:szCs w:val="28"/>
        </w:rPr>
      </w:pPr>
    </w:p>
    <w:p w14:paraId="06E381B5" w14:textId="77777777" w:rsidR="00B36047" w:rsidRDefault="00B36047" w:rsidP="00436B46">
      <w:pPr>
        <w:pStyle w:val="Web"/>
        <w:spacing w:before="0" w:beforeAutospacing="0" w:after="0" w:afterAutospacing="0" w:line="276" w:lineRule="auto"/>
        <w:jc w:val="center"/>
        <w:rPr>
          <w:rFonts w:ascii="Times New Roman" w:hAnsi="Times New Roman" w:cs="Times New Roman"/>
          <w:b/>
          <w:bCs/>
          <w:color w:val="000000"/>
          <w:sz w:val="28"/>
          <w:szCs w:val="28"/>
        </w:rPr>
      </w:pPr>
    </w:p>
    <w:p w14:paraId="25E81E4B" w14:textId="1CD83DA3" w:rsidR="00B36047" w:rsidRDefault="00B36047" w:rsidP="003E21B8">
      <w:pPr>
        <w:pStyle w:val="Web"/>
        <w:spacing w:before="0" w:beforeAutospacing="0" w:after="0" w:afterAutospacing="0" w:line="276" w:lineRule="auto"/>
        <w:jc w:val="center"/>
      </w:pPr>
      <w:bookmarkStart w:id="0" w:name="_Hlk137821242"/>
      <w:r>
        <w:rPr>
          <w:rFonts w:ascii="Times New Roman" w:hAnsi="Times New Roman" w:cs="Times New Roman"/>
          <w:b/>
          <w:bCs/>
          <w:color w:val="000000"/>
          <w:sz w:val="28"/>
          <w:szCs w:val="28"/>
        </w:rPr>
        <w:t>Taipei Biennial 2023 reveals full participating artist list,</w:t>
      </w:r>
    </w:p>
    <w:bookmarkEnd w:id="0"/>
    <w:p w14:paraId="54DEF5E4" w14:textId="48B35748" w:rsidR="00B36047" w:rsidRDefault="00B36047" w:rsidP="003E21B8">
      <w:pPr>
        <w:pStyle w:val="Web"/>
        <w:spacing w:before="0" w:beforeAutospacing="0" w:after="0" w:afterAutospacing="0" w:line="276" w:lineRule="auto"/>
        <w:jc w:val="center"/>
      </w:pPr>
      <w:r>
        <w:rPr>
          <w:rFonts w:ascii="Times New Roman" w:hAnsi="Times New Roman" w:cs="Times New Roman"/>
          <w:b/>
          <w:bCs/>
          <w:color w:val="000000"/>
          <w:sz w:val="28"/>
          <w:szCs w:val="28"/>
        </w:rPr>
        <w:t>exploring new imaginaries in the post-pandemic era</w:t>
      </w:r>
    </w:p>
    <w:p w14:paraId="18C54991" w14:textId="77777777" w:rsidR="00B36047" w:rsidRDefault="00B36047" w:rsidP="003E21B8">
      <w:pPr>
        <w:spacing w:line="276" w:lineRule="auto"/>
        <w:jc w:val="both"/>
      </w:pPr>
    </w:p>
    <w:p w14:paraId="63A4043C" w14:textId="77777777" w:rsidR="00B36047" w:rsidRDefault="00B36047" w:rsidP="003E21B8">
      <w:pPr>
        <w:pStyle w:val="Web"/>
        <w:spacing w:before="0" w:beforeAutospacing="0" w:after="0" w:afterAutospacing="0" w:line="276" w:lineRule="auto"/>
        <w:jc w:val="both"/>
      </w:pPr>
      <w:r w:rsidRPr="00B36047">
        <w:rPr>
          <w:rFonts w:ascii="Times New Roman" w:hAnsi="Times New Roman" w:cs="Times New Roman"/>
          <w:b/>
          <w:bCs/>
          <w:color w:val="000000"/>
        </w:rPr>
        <w:t xml:space="preserve">20 June 2023 – Taipei: </w:t>
      </w:r>
      <w:r w:rsidRPr="00B36047">
        <w:rPr>
          <w:rFonts w:ascii="Times New Roman" w:hAnsi="Times New Roman" w:cs="Times New Roman"/>
          <w:color w:val="000000"/>
        </w:rPr>
        <w:t>Taipei Biennial is pleased to unveil the full participating list of artists for its 13th edition, running fro</w:t>
      </w:r>
      <w:r>
        <w:rPr>
          <w:rFonts w:ascii="Times New Roman" w:hAnsi="Times New Roman" w:cs="Times New Roman"/>
          <w:color w:val="000000"/>
        </w:rPr>
        <w:t xml:space="preserve">m 18 November 2023 to 24 March 2024 at the Taipei Fine Arts Museum (TFAM). Curated by curator </w:t>
      </w:r>
      <w:r>
        <w:rPr>
          <w:rFonts w:ascii="Times New Roman" w:hAnsi="Times New Roman" w:cs="Times New Roman"/>
          <w:b/>
          <w:bCs/>
          <w:color w:val="000000"/>
        </w:rPr>
        <w:t>Freya Chou</w:t>
      </w:r>
      <w:r>
        <w:rPr>
          <w:rFonts w:ascii="Times New Roman" w:hAnsi="Times New Roman" w:cs="Times New Roman"/>
          <w:color w:val="000000"/>
        </w:rPr>
        <w:t xml:space="preserve">, writer and editor </w:t>
      </w:r>
      <w:r>
        <w:rPr>
          <w:rFonts w:ascii="Times New Roman" w:hAnsi="Times New Roman" w:cs="Times New Roman"/>
          <w:b/>
          <w:bCs/>
          <w:color w:val="000000"/>
        </w:rPr>
        <w:t>Brian Kuan Wood</w:t>
      </w:r>
      <w:r>
        <w:rPr>
          <w:rFonts w:ascii="Times New Roman" w:hAnsi="Times New Roman" w:cs="Times New Roman"/>
          <w:color w:val="000000"/>
        </w:rPr>
        <w:t>, and curator</w:t>
      </w:r>
      <w:r>
        <w:rPr>
          <w:rFonts w:ascii="Times New Roman" w:hAnsi="Times New Roman" w:cs="Times New Roman"/>
          <w:b/>
          <w:bCs/>
          <w:color w:val="000000"/>
        </w:rPr>
        <w:t xml:space="preserve"> Reem Shadid</w:t>
      </w:r>
      <w:r>
        <w:rPr>
          <w:rFonts w:ascii="Times New Roman" w:hAnsi="Times New Roman" w:cs="Times New Roman"/>
          <w:color w:val="000000"/>
        </w:rPr>
        <w:t xml:space="preserve">, </w:t>
      </w:r>
      <w:r>
        <w:rPr>
          <w:rFonts w:ascii="Times New Roman" w:hAnsi="Times New Roman" w:cs="Times New Roman"/>
          <w:color w:val="000000"/>
          <w:shd w:val="clear" w:color="auto" w:fill="FFFFFF"/>
        </w:rPr>
        <w:t xml:space="preserve">this year’s iteration will bring together over </w:t>
      </w:r>
      <w:r>
        <w:rPr>
          <w:rFonts w:ascii="Times New Roman" w:hAnsi="Times New Roman" w:cs="Times New Roman"/>
          <w:color w:val="000000"/>
        </w:rPr>
        <w:t>50</w:t>
      </w:r>
      <w:r>
        <w:rPr>
          <w:rFonts w:ascii="Times New Roman" w:hAnsi="Times New Roman" w:cs="Times New Roman"/>
          <w:color w:val="000000"/>
          <w:shd w:val="clear" w:color="auto" w:fill="FFFFFF"/>
        </w:rPr>
        <w:t xml:space="preserve"> international and local artists and musicians, transforming the museum into a space of listening, gathering, improvising, and exploring alternative ways to perceive and apply what we learned from the recent pandemic. Ten new works and commissions will be featured at the Biennial, alongside installations, performances, and musical and cinematic</w:t>
      </w:r>
      <w:r>
        <w:rPr>
          <w:rFonts w:ascii="Times New Roman" w:hAnsi="Times New Roman" w:cs="Times New Roman"/>
          <w:color w:val="000000"/>
        </w:rPr>
        <w:t xml:space="preserve"> experiences that question promises of the simple and sensual amidst increasing tension and complexity. </w:t>
      </w:r>
    </w:p>
    <w:p w14:paraId="26435EDB" w14:textId="77777777" w:rsidR="00B36047" w:rsidRDefault="00B36047" w:rsidP="003E21B8">
      <w:pPr>
        <w:spacing w:line="276" w:lineRule="auto"/>
        <w:jc w:val="both"/>
      </w:pPr>
    </w:p>
    <w:p w14:paraId="019ACCAE"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The title “Small World” suggests both a promise and a threat: a promise of greater control over one’s own life, and a threat of isolation from a larger community following a global pandemic. Our world can become smaller as we grow closer to one another, but also as we grow apart. This “Small World” takes place within such a suspended state of being unable to join together nor completely separate. Through a series of presentations that comprise sound, music, moving </w:t>
      </w:r>
      <w:r>
        <w:rPr>
          <w:rFonts w:ascii="Times New Roman" w:hAnsi="Times New Roman" w:cs="Times New Roman"/>
          <w:color w:val="000000"/>
          <w:shd w:val="clear" w:color="auto" w:fill="FFFFFF"/>
        </w:rPr>
        <w:lastRenderedPageBreak/>
        <w:t>images, photography, video, paintings, sculptures and installations, “Small World” presents audiences with the dilemma faced by us and our societies. </w:t>
      </w:r>
    </w:p>
    <w:p w14:paraId="2AAAEFE0" w14:textId="77777777" w:rsidR="00B36047" w:rsidRDefault="00B36047" w:rsidP="003E21B8">
      <w:pPr>
        <w:spacing w:line="276" w:lineRule="auto"/>
        <w:jc w:val="both"/>
      </w:pPr>
    </w:p>
    <w:p w14:paraId="7AC134D9" w14:textId="5D7C3D80" w:rsidR="00B36047" w:rsidRDefault="00B36047" w:rsidP="003E21B8">
      <w:pPr>
        <w:pStyle w:val="Web"/>
        <w:spacing w:before="0" w:beforeAutospacing="0" w:after="0" w:afterAutospacing="0" w:line="276" w:lineRule="auto"/>
        <w:jc w:val="both"/>
      </w:pPr>
      <w:r>
        <w:rPr>
          <w:rFonts w:ascii="Times New Roman" w:hAnsi="Times New Roman" w:cs="Times New Roman"/>
          <w:color w:val="000000"/>
        </w:rPr>
        <w:t xml:space="preserve">The three curators stated that: “The </w:t>
      </w:r>
      <w:r w:rsidR="00FF7F5A">
        <w:rPr>
          <w:rFonts w:ascii="Times New Roman" w:hAnsi="Times New Roman" w:cs="Times New Roman"/>
          <w:color w:val="000000"/>
        </w:rPr>
        <w:t>‘S</w:t>
      </w:r>
      <w:r>
        <w:rPr>
          <w:rFonts w:ascii="Times New Roman" w:hAnsi="Times New Roman" w:cs="Times New Roman"/>
          <w:color w:val="000000"/>
        </w:rPr>
        <w:t xml:space="preserve">mall </w:t>
      </w:r>
      <w:r w:rsidR="00FF7F5A">
        <w:rPr>
          <w:rFonts w:ascii="Times New Roman" w:hAnsi="Times New Roman" w:cs="Times New Roman"/>
          <w:color w:val="000000"/>
        </w:rPr>
        <w:t>W</w:t>
      </w:r>
      <w:r>
        <w:rPr>
          <w:rFonts w:ascii="Times New Roman" w:hAnsi="Times New Roman" w:cs="Times New Roman"/>
          <w:color w:val="000000"/>
        </w:rPr>
        <w:t>orld</w:t>
      </w:r>
      <w:r w:rsidR="00FF7F5A">
        <w:rPr>
          <w:rFonts w:ascii="Times New Roman" w:hAnsi="Times New Roman" w:cs="Times New Roman"/>
          <w:color w:val="000000"/>
        </w:rPr>
        <w:t>’</w:t>
      </w:r>
      <w:r>
        <w:rPr>
          <w:rFonts w:ascii="Times New Roman" w:hAnsi="Times New Roman" w:cs="Times New Roman"/>
          <w:color w:val="000000"/>
        </w:rPr>
        <w:t xml:space="preserve"> is a lonely and entitled place that we have lost parts of ourselves and our societies to, but it may also be a place that welcomes strange acts of refusing to scale up or down, to amplify, unplug, move, or stay put. It might lure us towards illusions of impossible permanence and simplicity, towards absolute primacies and intoxicating authenticities that surpass all influences, but it also encourages us to betray the need to translate and be understood, to please others for some eventual benefit that never arrives.</w:t>
      </w:r>
      <w:r w:rsidR="00885585">
        <w:rPr>
          <w:rFonts w:ascii="Times New Roman" w:hAnsi="Times New Roman" w:cs="Times New Roman"/>
          <w:color w:val="000000"/>
        </w:rPr>
        <w:t>”</w:t>
      </w:r>
    </w:p>
    <w:p w14:paraId="61155151" w14:textId="77777777" w:rsidR="00B36047" w:rsidRDefault="00B36047" w:rsidP="003E21B8">
      <w:pPr>
        <w:spacing w:line="276" w:lineRule="auto"/>
        <w:jc w:val="both"/>
      </w:pPr>
    </w:p>
    <w:p w14:paraId="09DD88FD"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Highlights from Taipei Biennial 2023 includes:</w:t>
      </w:r>
    </w:p>
    <w:p w14:paraId="12DD0F5B" w14:textId="3DC6D4FB" w:rsidR="00B36047" w:rsidRDefault="00B36047" w:rsidP="003E21B8">
      <w:pPr>
        <w:spacing w:line="276" w:lineRule="auto"/>
        <w:jc w:val="both"/>
      </w:pPr>
    </w:p>
    <w:p w14:paraId="45A2C770" w14:textId="0FE568AC" w:rsidR="00B36047" w:rsidRDefault="00B36047" w:rsidP="003E21B8">
      <w:pPr>
        <w:pStyle w:val="Web"/>
        <w:numPr>
          <w:ilvl w:val="0"/>
          <w:numId w:val="5"/>
        </w:numPr>
        <w:spacing w:before="0" w:beforeAutospacing="0" w:after="0" w:afterAutospacing="0" w:line="276" w:lineRule="auto"/>
        <w:jc w:val="both"/>
        <w:textAlignment w:val="baseline"/>
        <w:rPr>
          <w:rFonts w:ascii="Times New Roman" w:hAnsi="Times New Roman" w:cs="Times New Roman"/>
          <w:color w:val="000000"/>
        </w:rPr>
      </w:pPr>
      <w:r>
        <w:rPr>
          <w:rFonts w:ascii="Times New Roman" w:hAnsi="Times New Roman" w:cs="Times New Roman"/>
          <w:b/>
          <w:bCs/>
          <w:color w:val="000000"/>
        </w:rPr>
        <w:t>Pio Abad</w:t>
      </w:r>
      <w:r>
        <w:rPr>
          <w:rFonts w:ascii="Times New Roman" w:hAnsi="Times New Roman" w:cs="Times New Roman"/>
          <w:color w:val="000000"/>
        </w:rPr>
        <w:t xml:space="preserve">’s new commission originated in a research trip to </w:t>
      </w:r>
      <w:proofErr w:type="spellStart"/>
      <w:r>
        <w:rPr>
          <w:rFonts w:ascii="Times New Roman" w:hAnsi="Times New Roman" w:cs="Times New Roman"/>
          <w:color w:val="000000"/>
        </w:rPr>
        <w:t>Lanyu</w:t>
      </w:r>
      <w:proofErr w:type="spellEnd"/>
      <w:r>
        <w:rPr>
          <w:rFonts w:ascii="Times New Roman" w:hAnsi="Times New Roman" w:cs="Times New Roman"/>
          <w:color w:val="000000"/>
        </w:rPr>
        <w:t xml:space="preserve">, an island in Taiwan that is closely related to the Batanes and Babuyan islands of the northern Philippines, a region native to his </w:t>
      </w:r>
      <w:proofErr w:type="spellStart"/>
      <w:r>
        <w:rPr>
          <w:rFonts w:ascii="Times New Roman" w:hAnsi="Times New Roman" w:cs="Times New Roman"/>
          <w:color w:val="000000"/>
        </w:rPr>
        <w:t>Ivatan</w:t>
      </w:r>
      <w:proofErr w:type="spellEnd"/>
      <w:r>
        <w:rPr>
          <w:rFonts w:ascii="Times New Roman" w:hAnsi="Times New Roman" w:cs="Times New Roman"/>
          <w:color w:val="000000"/>
        </w:rPr>
        <w:t xml:space="preserve"> roots. The unexpected intimate familiarity Abad encountered when he arrived in </w:t>
      </w:r>
      <w:proofErr w:type="spellStart"/>
      <w:r>
        <w:rPr>
          <w:rFonts w:ascii="Times New Roman" w:hAnsi="Times New Roman" w:cs="Times New Roman"/>
          <w:color w:val="000000"/>
        </w:rPr>
        <w:t>Lanyu</w:t>
      </w:r>
      <w:proofErr w:type="spellEnd"/>
      <w:r>
        <w:rPr>
          <w:rFonts w:ascii="Times New Roman" w:hAnsi="Times New Roman" w:cs="Times New Roman"/>
          <w:color w:val="000000"/>
        </w:rPr>
        <w:t xml:space="preserve"> amounted to an experience that was psychedelic in its depth and immensity. Abad’s work reflects on the power and ephemerality of both text and soil in a large</w:t>
      </w:r>
      <w:r>
        <w:rPr>
          <w:rFonts w:ascii="Calibri" w:hAnsi="Calibri" w:cs="Calibri"/>
          <w:color w:val="000000"/>
        </w:rPr>
        <w:t>-</w:t>
      </w:r>
      <w:r>
        <w:rPr>
          <w:rFonts w:ascii="Times New Roman" w:hAnsi="Times New Roman" w:cs="Times New Roman"/>
          <w:color w:val="000000"/>
        </w:rPr>
        <w:t>scale installation. </w:t>
      </w:r>
    </w:p>
    <w:p w14:paraId="6EED3D89" w14:textId="77777777" w:rsidR="00B36047" w:rsidRDefault="00B36047" w:rsidP="003E21B8">
      <w:pPr>
        <w:pStyle w:val="Web"/>
        <w:spacing w:before="0" w:beforeAutospacing="0" w:after="0" w:afterAutospacing="0" w:line="276" w:lineRule="auto"/>
        <w:ind w:left="720"/>
        <w:jc w:val="both"/>
        <w:textAlignment w:val="baseline"/>
        <w:rPr>
          <w:rFonts w:ascii="Times New Roman" w:hAnsi="Times New Roman" w:cs="Times New Roman"/>
          <w:color w:val="000000"/>
        </w:rPr>
      </w:pPr>
    </w:p>
    <w:p w14:paraId="10C9E211" w14:textId="1E5EB3AC" w:rsidR="00B36047" w:rsidRDefault="00B36047" w:rsidP="003E21B8">
      <w:pPr>
        <w:pStyle w:val="Web"/>
        <w:numPr>
          <w:ilvl w:val="0"/>
          <w:numId w:val="5"/>
        </w:numPr>
        <w:spacing w:before="0" w:beforeAutospacing="0" w:after="0" w:afterAutospacing="0" w:line="276" w:lineRule="auto"/>
        <w:jc w:val="both"/>
        <w:textAlignment w:val="baseline"/>
        <w:rPr>
          <w:rFonts w:ascii="Times New Roman" w:hAnsi="Times New Roman" w:cs="Times New Roman"/>
          <w:color w:val="000000"/>
        </w:rPr>
      </w:pPr>
      <w:r>
        <w:rPr>
          <w:rFonts w:ascii="Times New Roman" w:hAnsi="Times New Roman" w:cs="Times New Roman"/>
          <w:color w:val="000000"/>
        </w:rPr>
        <w:t xml:space="preserve">Situated in the courtyard of Taipei Fine Arts Museum, </w:t>
      </w:r>
      <w:r>
        <w:rPr>
          <w:rFonts w:ascii="Times New Roman" w:hAnsi="Times New Roman" w:cs="Times New Roman"/>
          <w:b/>
          <w:bCs/>
          <w:color w:val="000000"/>
        </w:rPr>
        <w:t xml:space="preserve">Natascha Sadr </w:t>
      </w:r>
      <w:proofErr w:type="spellStart"/>
      <w:r>
        <w:rPr>
          <w:rFonts w:ascii="Times New Roman" w:hAnsi="Times New Roman" w:cs="Times New Roman"/>
          <w:b/>
          <w:bCs/>
          <w:color w:val="000000"/>
        </w:rPr>
        <w:t>Haghighian</w:t>
      </w:r>
      <w:r>
        <w:rPr>
          <w:rFonts w:ascii="Times New Roman" w:hAnsi="Times New Roman" w:cs="Times New Roman"/>
          <w:color w:val="000000"/>
        </w:rPr>
        <w:t>’s</w:t>
      </w:r>
      <w:proofErr w:type="spellEnd"/>
      <w:r>
        <w:rPr>
          <w:rFonts w:ascii="Times New Roman" w:hAnsi="Times New Roman" w:cs="Times New Roman"/>
          <w:color w:val="000000"/>
        </w:rPr>
        <w:t xml:space="preserve"> new commission is a multi-channel installation that evokes the sound of disappearance and erasure. Intended as an anti-monument, the work is dedicated to the caretaker—a figure who, in the process of compensating for the frailty of another person, senses their own increasing vulnerability. For Sadr </w:t>
      </w:r>
      <w:proofErr w:type="spellStart"/>
      <w:r>
        <w:rPr>
          <w:rFonts w:ascii="Times New Roman" w:hAnsi="Times New Roman" w:cs="Times New Roman"/>
          <w:color w:val="000000"/>
        </w:rPr>
        <w:t>Haghighian</w:t>
      </w:r>
      <w:proofErr w:type="spellEnd"/>
      <w:r>
        <w:rPr>
          <w:rFonts w:ascii="Times New Roman" w:hAnsi="Times New Roman" w:cs="Times New Roman"/>
          <w:color w:val="000000"/>
        </w:rPr>
        <w:t>, the work is an invitation to cross a threshold beyond the social, entering another realm where distinctions between selves and others dissolve into crueler and yet more abstract forms of relation.</w:t>
      </w:r>
    </w:p>
    <w:p w14:paraId="321F8D8D" w14:textId="77777777" w:rsidR="00B36047" w:rsidRDefault="00B36047" w:rsidP="003E21B8">
      <w:pPr>
        <w:pStyle w:val="Web"/>
        <w:spacing w:before="0" w:beforeAutospacing="0" w:after="0" w:afterAutospacing="0" w:line="276" w:lineRule="auto"/>
        <w:jc w:val="both"/>
        <w:textAlignment w:val="baseline"/>
        <w:rPr>
          <w:rFonts w:ascii="Times New Roman" w:hAnsi="Times New Roman" w:cs="Times New Roman"/>
          <w:color w:val="000000"/>
        </w:rPr>
      </w:pPr>
    </w:p>
    <w:p w14:paraId="2BF25981" w14:textId="5685E9A7" w:rsidR="00B36047" w:rsidRDefault="00B36047" w:rsidP="003E21B8">
      <w:pPr>
        <w:pStyle w:val="Web"/>
        <w:numPr>
          <w:ilvl w:val="0"/>
          <w:numId w:val="5"/>
        </w:numPr>
        <w:spacing w:before="0" w:beforeAutospacing="0" w:after="0" w:afterAutospacing="0" w:line="276" w:lineRule="auto"/>
        <w:jc w:val="both"/>
        <w:textAlignment w:val="baseline"/>
        <w:rPr>
          <w:rFonts w:ascii="Times New Roman" w:hAnsi="Times New Roman" w:cs="Times New Roman"/>
          <w:color w:val="000000"/>
        </w:rPr>
      </w:pPr>
      <w:r>
        <w:rPr>
          <w:rFonts w:ascii="Times New Roman" w:hAnsi="Times New Roman" w:cs="Times New Roman"/>
          <w:color w:val="000000"/>
        </w:rPr>
        <w:t xml:space="preserve">Taiwanese artist </w:t>
      </w:r>
      <w:r>
        <w:rPr>
          <w:rFonts w:ascii="Times New Roman" w:hAnsi="Times New Roman" w:cs="Times New Roman"/>
          <w:b/>
          <w:bCs/>
          <w:color w:val="000000"/>
        </w:rPr>
        <w:t>Li Yi Fan</w:t>
      </w:r>
      <w:r>
        <w:rPr>
          <w:rFonts w:ascii="Times New Roman" w:hAnsi="Times New Roman" w:cs="Times New Roman"/>
          <w:color w:val="000000"/>
        </w:rPr>
        <w:t xml:space="preserve"> will present a new work. Employing a format that stands out from mass animation productions and special effect industries, Li creates video performances that are similar to anti-script, impromptu talk shows with his self-made video tools. He explores the logic and illogic of images in contemporary life with dark humor, and uses the immediacy of the game engine to generate casual and bizarre narratives.</w:t>
      </w:r>
    </w:p>
    <w:p w14:paraId="6A61928B" w14:textId="77777777" w:rsidR="00B36047" w:rsidRDefault="00B36047" w:rsidP="003E21B8">
      <w:pPr>
        <w:pStyle w:val="Web"/>
        <w:spacing w:before="0" w:beforeAutospacing="0" w:after="0" w:afterAutospacing="0" w:line="276" w:lineRule="auto"/>
        <w:jc w:val="both"/>
        <w:textAlignment w:val="baseline"/>
        <w:rPr>
          <w:rFonts w:ascii="Times New Roman" w:hAnsi="Times New Roman" w:cs="Times New Roman"/>
          <w:color w:val="000000"/>
        </w:rPr>
      </w:pPr>
    </w:p>
    <w:p w14:paraId="0B606D9A" w14:textId="75D152EB" w:rsidR="00B36047" w:rsidRDefault="00B36047" w:rsidP="003E21B8">
      <w:pPr>
        <w:pStyle w:val="Web"/>
        <w:numPr>
          <w:ilvl w:val="0"/>
          <w:numId w:val="5"/>
        </w:numPr>
        <w:spacing w:before="0" w:beforeAutospacing="0" w:after="0" w:afterAutospacing="0" w:line="276" w:lineRule="auto"/>
        <w:jc w:val="both"/>
        <w:textAlignment w:val="baseline"/>
        <w:rPr>
          <w:rFonts w:ascii="Times New Roman" w:hAnsi="Times New Roman" w:cs="Times New Roman"/>
          <w:color w:val="000000"/>
        </w:rPr>
      </w:pPr>
      <w:r>
        <w:rPr>
          <w:rFonts w:ascii="Times New Roman" w:hAnsi="Times New Roman" w:cs="Times New Roman"/>
          <w:color w:val="000000"/>
        </w:rPr>
        <w:t xml:space="preserve">Artist duo </w:t>
      </w:r>
      <w:r>
        <w:rPr>
          <w:rFonts w:ascii="Times New Roman" w:hAnsi="Times New Roman" w:cs="Times New Roman"/>
          <w:b/>
          <w:bCs/>
          <w:color w:val="000000"/>
        </w:rPr>
        <w:t xml:space="preserve">Basel Abbas and </w:t>
      </w:r>
      <w:proofErr w:type="spellStart"/>
      <w:r>
        <w:rPr>
          <w:rFonts w:ascii="Times New Roman" w:hAnsi="Times New Roman" w:cs="Times New Roman"/>
          <w:b/>
          <w:bCs/>
          <w:color w:val="000000"/>
        </w:rPr>
        <w:t>Ruanne</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Abou-Rahme</w:t>
      </w:r>
      <w:proofErr w:type="spellEnd"/>
      <w:r>
        <w:rPr>
          <w:rFonts w:ascii="Times New Roman" w:hAnsi="Times New Roman" w:cs="Times New Roman"/>
          <w:color w:val="000000"/>
        </w:rPr>
        <w:t xml:space="preserve"> will present an immersive, multichannel sound and moving-image installation that examines how people bear witness to and narrate experiences of violence, loss, displacement, and forced migration through performance. Since the early 2010s, Abbas and </w:t>
      </w:r>
      <w:proofErr w:type="spellStart"/>
      <w:r>
        <w:rPr>
          <w:rFonts w:ascii="Times New Roman" w:hAnsi="Times New Roman" w:cs="Times New Roman"/>
          <w:color w:val="000000"/>
        </w:rPr>
        <w:t>Abou-Rahme</w:t>
      </w:r>
      <w:proofErr w:type="spellEnd"/>
      <w:r>
        <w:rPr>
          <w:rFonts w:ascii="Times New Roman" w:hAnsi="Times New Roman" w:cs="Times New Roman"/>
          <w:color w:val="000000"/>
        </w:rPr>
        <w:t xml:space="preserve"> have collected online recordings of everyday people singing and dancing in communal spaces in Iraq, Palestine, Syria, and Yemen. The work brings digital traces of these performing bodies together with new performances. </w:t>
      </w:r>
    </w:p>
    <w:p w14:paraId="7A66EA6B" w14:textId="77777777" w:rsidR="00B36047" w:rsidRDefault="00B36047" w:rsidP="003E21B8">
      <w:pPr>
        <w:pStyle w:val="Web"/>
        <w:spacing w:before="0" w:beforeAutospacing="0" w:after="0" w:afterAutospacing="0" w:line="276" w:lineRule="auto"/>
        <w:jc w:val="both"/>
        <w:textAlignment w:val="baseline"/>
        <w:rPr>
          <w:rFonts w:ascii="Times New Roman" w:hAnsi="Times New Roman" w:cs="Times New Roman"/>
          <w:color w:val="000000"/>
        </w:rPr>
      </w:pPr>
    </w:p>
    <w:p w14:paraId="0D596838" w14:textId="4A185F62" w:rsidR="00B36047" w:rsidRDefault="00B36047" w:rsidP="003E21B8">
      <w:pPr>
        <w:pStyle w:val="Web"/>
        <w:numPr>
          <w:ilvl w:val="0"/>
          <w:numId w:val="5"/>
        </w:numPr>
        <w:spacing w:before="0" w:beforeAutospacing="0" w:after="0" w:afterAutospacing="0" w:line="276" w:lineRule="auto"/>
        <w:jc w:val="both"/>
        <w:textAlignment w:val="baseline"/>
        <w:rPr>
          <w:rFonts w:ascii="Times New Roman" w:hAnsi="Times New Roman" w:cs="Times New Roman"/>
          <w:color w:val="000000"/>
        </w:rPr>
      </w:pPr>
      <w:r>
        <w:rPr>
          <w:rFonts w:ascii="Times New Roman" w:hAnsi="Times New Roman" w:cs="Times New Roman"/>
          <w:color w:val="000000"/>
        </w:rPr>
        <w:t xml:space="preserve">The late Lebanese painter, sculptor, and fashion designer </w:t>
      </w:r>
      <w:r>
        <w:rPr>
          <w:rFonts w:ascii="Times New Roman" w:hAnsi="Times New Roman" w:cs="Times New Roman"/>
          <w:b/>
          <w:bCs/>
          <w:color w:val="000000"/>
        </w:rPr>
        <w:t xml:space="preserve">Huguette </w:t>
      </w:r>
      <w:proofErr w:type="spellStart"/>
      <w:r>
        <w:rPr>
          <w:rFonts w:ascii="Times New Roman" w:hAnsi="Times New Roman" w:cs="Times New Roman"/>
          <w:b/>
          <w:bCs/>
          <w:color w:val="000000"/>
        </w:rPr>
        <w:t>Caland</w:t>
      </w:r>
      <w:proofErr w:type="spellEnd"/>
      <w:r>
        <w:rPr>
          <w:rFonts w:ascii="Times New Roman" w:hAnsi="Times New Roman" w:cs="Times New Roman"/>
          <w:b/>
          <w:bCs/>
          <w:color w:val="000000"/>
        </w:rPr>
        <w:t xml:space="preserve"> </w:t>
      </w:r>
      <w:r>
        <w:rPr>
          <w:rFonts w:ascii="Times New Roman" w:hAnsi="Times New Roman" w:cs="Times New Roman"/>
          <w:color w:val="000000"/>
        </w:rPr>
        <w:t>(1931</w:t>
      </w:r>
      <w:r w:rsidR="00F34B76">
        <w:rPr>
          <w:rFonts w:ascii="Times New Roman" w:hAnsi="Times New Roman" w:cs="Times New Roman"/>
          <w:color w:val="000000"/>
        </w:rPr>
        <w:t xml:space="preserve"> </w:t>
      </w:r>
      <w:r>
        <w:rPr>
          <w:rFonts w:ascii="Times New Roman" w:hAnsi="Times New Roman" w:cs="Times New Roman"/>
          <w:color w:val="000000"/>
        </w:rPr>
        <w:t>–</w:t>
      </w:r>
      <w:r w:rsidR="00F34B76">
        <w:rPr>
          <w:rFonts w:ascii="Times New Roman" w:hAnsi="Times New Roman" w:cs="Times New Roman"/>
          <w:color w:val="000000"/>
        </w:rPr>
        <w:t xml:space="preserve"> </w:t>
      </w:r>
      <w:r>
        <w:rPr>
          <w:rFonts w:ascii="Times New Roman" w:hAnsi="Times New Roman" w:cs="Times New Roman"/>
          <w:color w:val="000000"/>
        </w:rPr>
        <w:t xml:space="preserve">2019) was known for her erotic abstract paintings and body landscapes challenging </w:t>
      </w:r>
      <w:r>
        <w:rPr>
          <w:rFonts w:ascii="Times New Roman" w:hAnsi="Times New Roman" w:cs="Times New Roman"/>
          <w:color w:val="000000"/>
        </w:rPr>
        <w:lastRenderedPageBreak/>
        <w:t xml:space="preserve">traditional conventions of beauty and desire. The Biennial will feature a selection of </w:t>
      </w:r>
      <w:proofErr w:type="spellStart"/>
      <w:r>
        <w:rPr>
          <w:rFonts w:ascii="Times New Roman" w:hAnsi="Times New Roman" w:cs="Times New Roman"/>
          <w:color w:val="000000"/>
        </w:rPr>
        <w:t>Caland’s</w:t>
      </w:r>
      <w:proofErr w:type="spellEnd"/>
      <w:r>
        <w:rPr>
          <w:rFonts w:ascii="Times New Roman" w:hAnsi="Times New Roman" w:cs="Times New Roman"/>
          <w:color w:val="000000"/>
        </w:rPr>
        <w:t xml:space="preserve"> self-portraits from the 1970s after she moved from Beirut to Paris to pursue her own practice and life—a time when she is said to have felt truly liberated at last from the burden of social expectations.</w:t>
      </w:r>
    </w:p>
    <w:p w14:paraId="45070078" w14:textId="77777777" w:rsidR="00B36047" w:rsidRDefault="00B36047" w:rsidP="003E21B8">
      <w:pPr>
        <w:pStyle w:val="Web"/>
        <w:spacing w:before="0" w:beforeAutospacing="0" w:after="0" w:afterAutospacing="0" w:line="276" w:lineRule="auto"/>
        <w:jc w:val="both"/>
        <w:textAlignment w:val="baseline"/>
        <w:rPr>
          <w:rFonts w:ascii="Times New Roman" w:hAnsi="Times New Roman" w:cs="Times New Roman"/>
          <w:color w:val="000000"/>
        </w:rPr>
      </w:pPr>
    </w:p>
    <w:p w14:paraId="39FFD375" w14:textId="3B34E7B5" w:rsidR="00B36047" w:rsidRDefault="00B36047" w:rsidP="003E21B8">
      <w:pPr>
        <w:pStyle w:val="Web"/>
        <w:numPr>
          <w:ilvl w:val="0"/>
          <w:numId w:val="5"/>
        </w:numPr>
        <w:spacing w:before="0" w:beforeAutospacing="0" w:after="0" w:afterAutospacing="0" w:line="276" w:lineRule="auto"/>
        <w:jc w:val="both"/>
        <w:textAlignment w:val="baseline"/>
        <w:rPr>
          <w:rFonts w:ascii="Times New Roman" w:hAnsi="Times New Roman" w:cs="Times New Roman"/>
          <w:color w:val="000000"/>
        </w:rPr>
      </w:pPr>
      <w:r>
        <w:rPr>
          <w:rFonts w:ascii="Times New Roman" w:hAnsi="Times New Roman" w:cs="Times New Roman"/>
          <w:color w:val="000000"/>
        </w:rPr>
        <w:t xml:space="preserve">A major figure of Japan’s 1960s avant-garde, </w:t>
      </w:r>
      <w:proofErr w:type="spellStart"/>
      <w:r>
        <w:rPr>
          <w:rFonts w:ascii="Times New Roman" w:hAnsi="Times New Roman" w:cs="Times New Roman"/>
          <w:b/>
          <w:bCs/>
          <w:color w:val="000000"/>
        </w:rPr>
        <w:t>Akasegawa</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Genpei</w:t>
      </w:r>
      <w:proofErr w:type="spellEnd"/>
      <w:r>
        <w:rPr>
          <w:rFonts w:ascii="Times New Roman" w:hAnsi="Times New Roman" w:cs="Times New Roman"/>
          <w:b/>
          <w:bCs/>
          <w:color w:val="000000"/>
        </w:rPr>
        <w:t xml:space="preserve"> </w:t>
      </w:r>
      <w:r>
        <w:rPr>
          <w:rFonts w:ascii="Times New Roman" w:hAnsi="Times New Roman" w:cs="Times New Roman"/>
          <w:color w:val="202122"/>
        </w:rPr>
        <w:t>(1937</w:t>
      </w:r>
      <w:r w:rsidR="00F34B76">
        <w:rPr>
          <w:rFonts w:ascii="Times New Roman" w:hAnsi="Times New Roman" w:cs="Times New Roman"/>
          <w:color w:val="202122"/>
        </w:rPr>
        <w:t xml:space="preserve"> </w:t>
      </w:r>
      <w:r>
        <w:rPr>
          <w:rFonts w:ascii="Times New Roman" w:hAnsi="Times New Roman" w:cs="Times New Roman"/>
          <w:color w:val="202122"/>
        </w:rPr>
        <w:t>–</w:t>
      </w:r>
      <w:r w:rsidR="00F34B76">
        <w:rPr>
          <w:rFonts w:ascii="Times New Roman" w:hAnsi="Times New Roman" w:cs="Times New Roman"/>
          <w:color w:val="202122"/>
        </w:rPr>
        <w:t xml:space="preserve"> </w:t>
      </w:r>
      <w:r>
        <w:rPr>
          <w:rFonts w:ascii="Times New Roman" w:hAnsi="Times New Roman" w:cs="Times New Roman"/>
          <w:color w:val="202122"/>
        </w:rPr>
        <w:t xml:space="preserve">2014) </w:t>
      </w:r>
      <w:r>
        <w:rPr>
          <w:rFonts w:ascii="Times New Roman" w:hAnsi="Times New Roman" w:cs="Times New Roman"/>
          <w:color w:val="000000"/>
        </w:rPr>
        <w:t xml:space="preserve">was a member of influential artist groups Hi-Red Center and Neo-Dada Organizers. Earlier this year, over 40,000 unpublished prints were discovered by </w:t>
      </w:r>
      <w:proofErr w:type="spellStart"/>
      <w:r>
        <w:rPr>
          <w:rFonts w:ascii="Times New Roman" w:hAnsi="Times New Roman" w:cs="Times New Roman"/>
          <w:color w:val="000000"/>
        </w:rPr>
        <w:t>Akasegawa’s</w:t>
      </w:r>
      <w:proofErr w:type="spellEnd"/>
      <w:r>
        <w:rPr>
          <w:rFonts w:ascii="Times New Roman" w:hAnsi="Times New Roman" w:cs="Times New Roman"/>
          <w:color w:val="000000"/>
        </w:rPr>
        <w:t xml:space="preserve"> family, of which the Biennial will present a large selection for the first time in a public museum, reinvigorating </w:t>
      </w:r>
      <w:proofErr w:type="spellStart"/>
      <w:r>
        <w:rPr>
          <w:rFonts w:ascii="Times New Roman" w:hAnsi="Times New Roman" w:cs="Times New Roman"/>
          <w:color w:val="000000"/>
        </w:rPr>
        <w:t>Akasegawa’s</w:t>
      </w:r>
      <w:proofErr w:type="spellEnd"/>
      <w:r>
        <w:rPr>
          <w:rFonts w:ascii="Times New Roman" w:hAnsi="Times New Roman" w:cs="Times New Roman"/>
          <w:color w:val="000000"/>
        </w:rPr>
        <w:t xml:space="preserve"> artistic legacy and reminding us of the power of his observation.</w:t>
      </w:r>
    </w:p>
    <w:p w14:paraId="2660024D" w14:textId="77777777" w:rsidR="00B36047" w:rsidRDefault="00B36047" w:rsidP="003E21B8">
      <w:pPr>
        <w:spacing w:line="276" w:lineRule="auto"/>
        <w:jc w:val="both"/>
        <w:rPr>
          <w:rFonts w:ascii="新細明體" w:hAnsi="新細明體" w:cs="新細明體"/>
        </w:rPr>
      </w:pPr>
    </w:p>
    <w:p w14:paraId="4C4512CC"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rPr>
        <w:t xml:space="preserve">The 13th Taipei Biennial will also transform a gallery within Taipei Fine Arts Museum into a music room designed by Palestinian architects AAU ANASTAS Studio, founded by Elias and Yousef </w:t>
      </w:r>
      <w:proofErr w:type="spellStart"/>
      <w:r>
        <w:rPr>
          <w:rFonts w:ascii="Times New Roman" w:hAnsi="Times New Roman" w:cs="Times New Roman"/>
          <w:color w:val="000000"/>
        </w:rPr>
        <w:t>Anastas</w:t>
      </w:r>
      <w:proofErr w:type="spellEnd"/>
      <w:r>
        <w:rPr>
          <w:rFonts w:ascii="Times New Roman" w:hAnsi="Times New Roman" w:cs="Times New Roman"/>
          <w:color w:val="000000"/>
        </w:rPr>
        <w:t xml:space="preserve">. Three groups of musicians and sound practitioners, including </w:t>
      </w:r>
      <w:proofErr w:type="spellStart"/>
      <w:r>
        <w:rPr>
          <w:rFonts w:ascii="Times New Roman" w:hAnsi="Times New Roman" w:cs="Times New Roman"/>
          <w:b/>
          <w:bCs/>
          <w:color w:val="000000"/>
        </w:rPr>
        <w:t>dj</w:t>
      </w:r>
      <w:proofErr w:type="spellEnd"/>
      <w:r>
        <w:rPr>
          <w:rFonts w:ascii="Times New Roman" w:hAnsi="Times New Roman" w:cs="Times New Roman"/>
          <w:b/>
          <w:bCs/>
          <w:color w:val="000000"/>
        </w:rPr>
        <w:t xml:space="preserve"> sniff</w:t>
      </w:r>
      <w:r>
        <w:rPr>
          <w:rFonts w:ascii="Times New Roman" w:hAnsi="Times New Roman" w:cs="Times New Roman"/>
          <w:color w:val="000000"/>
        </w:rPr>
        <w:t xml:space="preserve">, </w:t>
      </w:r>
      <w:r>
        <w:rPr>
          <w:rFonts w:ascii="Times New Roman" w:hAnsi="Times New Roman" w:cs="Times New Roman"/>
          <w:b/>
          <w:bCs/>
          <w:color w:val="000000"/>
        </w:rPr>
        <w:t>Julian Abraham (</w:t>
      </w:r>
      <w:proofErr w:type="spellStart"/>
      <w:r>
        <w:rPr>
          <w:rFonts w:ascii="Times New Roman" w:hAnsi="Times New Roman" w:cs="Times New Roman"/>
          <w:b/>
          <w:bCs/>
          <w:color w:val="000000"/>
        </w:rPr>
        <w:t>Togar</w:t>
      </w:r>
      <w:proofErr w:type="spellEnd"/>
      <w:r>
        <w:rPr>
          <w:rFonts w:ascii="Times New Roman" w:hAnsi="Times New Roman" w:cs="Times New Roman"/>
          <w:b/>
          <w:bCs/>
          <w:color w:val="000000"/>
        </w:rPr>
        <w:t>)</w:t>
      </w:r>
      <w:r>
        <w:rPr>
          <w:rFonts w:ascii="Times New Roman" w:hAnsi="Times New Roman" w:cs="Times New Roman"/>
          <w:color w:val="000000"/>
        </w:rPr>
        <w:t xml:space="preserve"> </w:t>
      </w:r>
      <w:r>
        <w:rPr>
          <w:rFonts w:ascii="Times New Roman" w:hAnsi="Times New Roman" w:cs="Times New Roman"/>
          <w:b/>
          <w:bCs/>
          <w:color w:val="000000"/>
        </w:rPr>
        <w:t>&amp; Wok the Rock</w:t>
      </w:r>
      <w:r>
        <w:rPr>
          <w:rFonts w:ascii="Times New Roman" w:hAnsi="Times New Roman" w:cs="Times New Roman"/>
          <w:color w:val="000000"/>
        </w:rPr>
        <w:t xml:space="preserve">, and </w:t>
      </w:r>
      <w:r>
        <w:rPr>
          <w:rFonts w:ascii="Times New Roman" w:hAnsi="Times New Roman" w:cs="Times New Roman"/>
          <w:b/>
          <w:bCs/>
          <w:color w:val="000000"/>
        </w:rPr>
        <w:t xml:space="preserve">Ting </w:t>
      </w:r>
      <w:proofErr w:type="spellStart"/>
      <w:r>
        <w:rPr>
          <w:rFonts w:ascii="Times New Roman" w:hAnsi="Times New Roman" w:cs="Times New Roman"/>
          <w:b/>
          <w:bCs/>
          <w:color w:val="000000"/>
        </w:rPr>
        <w:t>Shuo</w:t>
      </w:r>
      <w:proofErr w:type="spellEnd"/>
      <w:r>
        <w:rPr>
          <w:rFonts w:ascii="Times New Roman" w:hAnsi="Times New Roman" w:cs="Times New Roman"/>
          <w:b/>
          <w:bCs/>
          <w:color w:val="000000"/>
        </w:rPr>
        <w:t xml:space="preserve"> Hear Say</w:t>
      </w:r>
      <w:r>
        <w:rPr>
          <w:rFonts w:ascii="Times New Roman" w:hAnsi="Times New Roman" w:cs="Times New Roman"/>
          <w:color w:val="000000"/>
        </w:rPr>
        <w:t>,</w:t>
      </w:r>
      <w:r>
        <w:rPr>
          <w:rFonts w:ascii="Times New Roman" w:hAnsi="Times New Roman" w:cs="Times New Roman"/>
          <w:b/>
          <w:bCs/>
          <w:color w:val="000000"/>
        </w:rPr>
        <w:t xml:space="preserve"> </w:t>
      </w:r>
      <w:r>
        <w:rPr>
          <w:rFonts w:ascii="Times New Roman" w:hAnsi="Times New Roman" w:cs="Times New Roman"/>
          <w:color w:val="000000"/>
        </w:rPr>
        <w:t>will host public and semi-public programs dedicated to gathering, recording, jamming, and music programming from December 2023 to March 2024.</w:t>
      </w:r>
    </w:p>
    <w:p w14:paraId="10EEF940" w14:textId="77777777" w:rsidR="00B36047" w:rsidRDefault="00B36047" w:rsidP="003E21B8">
      <w:pPr>
        <w:spacing w:after="240" w:line="276" w:lineRule="auto"/>
        <w:jc w:val="both"/>
      </w:pPr>
    </w:p>
    <w:p w14:paraId="3ADCB742" w14:textId="77777777" w:rsidR="00B36047" w:rsidRDefault="00B36047" w:rsidP="003E21B8">
      <w:pPr>
        <w:pStyle w:val="Web"/>
        <w:spacing w:before="0" w:beforeAutospacing="0" w:after="0" w:afterAutospacing="0" w:line="276" w:lineRule="auto"/>
        <w:jc w:val="both"/>
      </w:pPr>
      <w:r>
        <w:rPr>
          <w:rFonts w:ascii="Times New Roman" w:hAnsi="Times New Roman" w:cs="Times New Roman"/>
          <w:i/>
          <w:iCs/>
          <w:color w:val="000000"/>
          <w:shd w:val="clear" w:color="auto" w:fill="FFFFFF"/>
        </w:rPr>
        <w:t>For the full artist list of the 13</w:t>
      </w:r>
      <w:r>
        <w:rPr>
          <w:rFonts w:ascii="Times New Roman" w:hAnsi="Times New Roman" w:cs="Times New Roman"/>
          <w:i/>
          <w:iCs/>
          <w:color w:val="000000"/>
          <w:sz w:val="14"/>
          <w:szCs w:val="14"/>
          <w:shd w:val="clear" w:color="auto" w:fill="FFFFFF"/>
          <w:vertAlign w:val="superscript"/>
        </w:rPr>
        <w:t>th</w:t>
      </w:r>
      <w:r>
        <w:rPr>
          <w:rFonts w:ascii="Times New Roman" w:hAnsi="Times New Roman" w:cs="Times New Roman"/>
          <w:i/>
          <w:iCs/>
          <w:color w:val="000000"/>
          <w:shd w:val="clear" w:color="auto" w:fill="FFFFFF"/>
        </w:rPr>
        <w:t xml:space="preserve"> Taipei Biennial, please refer to Appendix 1 below.</w:t>
      </w:r>
    </w:p>
    <w:p w14:paraId="406F42DB" w14:textId="77777777" w:rsidR="00B36047" w:rsidRDefault="00B36047" w:rsidP="003E21B8">
      <w:pPr>
        <w:spacing w:line="276" w:lineRule="auto"/>
        <w:jc w:val="both"/>
      </w:pPr>
    </w:p>
    <w:p w14:paraId="06DA9B4B" w14:textId="77777777" w:rsidR="00B36047" w:rsidRDefault="00B36047" w:rsidP="003E21B8">
      <w:pPr>
        <w:spacing w:after="240" w:line="276" w:lineRule="auto"/>
        <w:jc w:val="both"/>
      </w:pPr>
      <w:r>
        <w:br/>
      </w:r>
      <w:r>
        <w:br/>
      </w:r>
      <w:r>
        <w:br/>
      </w:r>
      <w:r>
        <w:br/>
      </w:r>
      <w:r>
        <w:br/>
      </w:r>
    </w:p>
    <w:p w14:paraId="6A935921" w14:textId="77777777" w:rsidR="00B36047" w:rsidRDefault="00B36047" w:rsidP="003E21B8">
      <w:pPr>
        <w:widowControl/>
        <w:jc w:val="both"/>
      </w:pPr>
      <w:r>
        <w:br w:type="page"/>
      </w:r>
    </w:p>
    <w:p w14:paraId="56F19ADA" w14:textId="27E692A2" w:rsidR="00B36047" w:rsidRDefault="00B36047" w:rsidP="003E21B8">
      <w:pPr>
        <w:spacing w:after="240" w:line="276" w:lineRule="auto"/>
        <w:jc w:val="both"/>
      </w:pPr>
      <w:r>
        <w:rPr>
          <w:rFonts w:ascii="Times New Roman" w:hAnsi="Times New Roman" w:cs="Times New Roman"/>
          <w:b/>
          <w:bCs/>
          <w:color w:val="000000"/>
          <w:u w:val="single"/>
          <w:shd w:val="clear" w:color="auto" w:fill="FFFFFF"/>
        </w:rPr>
        <w:lastRenderedPageBreak/>
        <w:t>APPENDIX 1</w:t>
      </w:r>
    </w:p>
    <w:p w14:paraId="0DCE83C7" w14:textId="77777777" w:rsidR="00B36047" w:rsidRDefault="00B36047" w:rsidP="003E21B8">
      <w:pPr>
        <w:jc w:val="both"/>
      </w:pPr>
    </w:p>
    <w:p w14:paraId="46A20FF5" w14:textId="77777777" w:rsidR="00B36047" w:rsidRDefault="00B36047" w:rsidP="003E21B8">
      <w:pPr>
        <w:pStyle w:val="Web"/>
        <w:spacing w:before="0" w:beforeAutospacing="0" w:after="0" w:afterAutospacing="0"/>
        <w:jc w:val="both"/>
      </w:pPr>
      <w:r>
        <w:rPr>
          <w:rFonts w:ascii="Times New Roman" w:hAnsi="Times New Roman" w:cs="Times New Roman"/>
          <w:i/>
          <w:iCs/>
          <w:color w:val="000000"/>
          <w:shd w:val="clear" w:color="auto" w:fill="FFFFFF"/>
        </w:rPr>
        <w:t>The full list of participating artists and musicians in alphabetical order with current location:</w:t>
      </w:r>
    </w:p>
    <w:p w14:paraId="524AF95A" w14:textId="77777777" w:rsidR="00B36047" w:rsidRDefault="00B36047" w:rsidP="003E21B8">
      <w:pPr>
        <w:spacing w:line="276" w:lineRule="auto"/>
        <w:jc w:val="both"/>
      </w:pPr>
    </w:p>
    <w:p w14:paraId="214CD940"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Pio Abad (London)</w:t>
      </w:r>
    </w:p>
    <w:p w14:paraId="1C3720C7" w14:textId="518F2821"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Julian Abraham ‘</w:t>
      </w:r>
      <w:proofErr w:type="spellStart"/>
      <w:r>
        <w:rPr>
          <w:rFonts w:ascii="Times New Roman" w:hAnsi="Times New Roman" w:cs="Times New Roman"/>
          <w:color w:val="000000"/>
          <w:shd w:val="clear" w:color="auto" w:fill="FFFFFF"/>
        </w:rPr>
        <w:t>Togar</w:t>
      </w:r>
      <w:proofErr w:type="spellEnd"/>
      <w:r>
        <w:rPr>
          <w:rFonts w:ascii="Times New Roman" w:hAnsi="Times New Roman" w:cs="Times New Roman"/>
          <w:color w:val="000000"/>
          <w:shd w:val="clear" w:color="auto" w:fill="FFFFFF"/>
        </w:rPr>
        <w:t>’ &amp; Wok the Rock (Yogyakarta)</w:t>
      </w:r>
    </w:p>
    <w:p w14:paraId="09F1326F"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Basel Abbas &amp; </w:t>
      </w:r>
      <w:proofErr w:type="spellStart"/>
      <w:r>
        <w:rPr>
          <w:rFonts w:ascii="Times New Roman" w:hAnsi="Times New Roman" w:cs="Times New Roman"/>
          <w:color w:val="000000"/>
          <w:shd w:val="clear" w:color="auto" w:fill="FFFFFF"/>
        </w:rPr>
        <w:t>Ruanne</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Abou</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Rahme</w:t>
      </w:r>
      <w:proofErr w:type="spellEnd"/>
      <w:r>
        <w:rPr>
          <w:rFonts w:ascii="Times New Roman" w:hAnsi="Times New Roman" w:cs="Times New Roman"/>
          <w:color w:val="000000"/>
          <w:shd w:val="clear" w:color="auto" w:fill="FFFFFF"/>
        </w:rPr>
        <w:t xml:space="preserve"> (Ramallah/New York)</w:t>
      </w:r>
    </w:p>
    <w:p w14:paraId="05289263"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Nadim Abbas (Hong Kong) </w:t>
      </w:r>
    </w:p>
    <w:p w14:paraId="00848D13" w14:textId="2F93EC38"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t>Genpei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Akasegawa</w:t>
      </w:r>
      <w:proofErr w:type="spellEnd"/>
      <w:r>
        <w:rPr>
          <w:rFonts w:ascii="Times New Roman" w:hAnsi="Times New Roman" w:cs="Times New Roman"/>
          <w:color w:val="000000"/>
          <w:shd w:val="clear" w:color="auto" w:fill="FFFFFF"/>
        </w:rPr>
        <w:t xml:space="preserve"> (1937</w:t>
      </w:r>
      <w:r w:rsidR="00F34B76">
        <w:rPr>
          <w:rFonts w:ascii="Times New Roman" w:hAnsi="Times New Roman" w:cs="Times New Roman"/>
          <w:color w:val="000000"/>
          <w:shd w:val="clear" w:color="auto" w:fill="FFFFFF"/>
        </w:rPr>
        <w:t xml:space="preserve"> </w:t>
      </w:r>
      <w:r>
        <w:rPr>
          <w:rFonts w:ascii="Times New Roman" w:hAnsi="Times New Roman" w:cs="Times New Roman"/>
          <w:color w:val="000000"/>
          <w:sz w:val="22"/>
          <w:szCs w:val="22"/>
          <w:shd w:val="clear" w:color="auto" w:fill="FFFFFF"/>
        </w:rPr>
        <w:t>–</w:t>
      </w:r>
      <w:r w:rsidR="00F34B76">
        <w:rPr>
          <w:rFonts w:ascii="Times New Roman" w:hAnsi="Times New Roman" w:cs="Times New Roman"/>
          <w:color w:val="000000"/>
          <w:sz w:val="22"/>
          <w:szCs w:val="22"/>
          <w:shd w:val="clear" w:color="auto" w:fill="FFFFFF"/>
        </w:rPr>
        <w:t xml:space="preserve"> </w:t>
      </w:r>
      <w:r>
        <w:rPr>
          <w:rFonts w:ascii="Times New Roman" w:hAnsi="Times New Roman" w:cs="Times New Roman"/>
          <w:color w:val="000000"/>
          <w:shd w:val="clear" w:color="auto" w:fill="FFFFFF"/>
        </w:rPr>
        <w:t>2014)</w:t>
      </w:r>
    </w:p>
    <w:p w14:paraId="7824D2B6"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Edgar Arceneaux (Los Angeles)</w:t>
      </w:r>
    </w:p>
    <w:p w14:paraId="37B494E4"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Tekla </w:t>
      </w:r>
      <w:proofErr w:type="spellStart"/>
      <w:r>
        <w:rPr>
          <w:rFonts w:ascii="Times New Roman" w:hAnsi="Times New Roman" w:cs="Times New Roman"/>
          <w:color w:val="000000"/>
          <w:shd w:val="clear" w:color="auto" w:fill="FFFFFF"/>
        </w:rPr>
        <w:t>Aslanishvili</w:t>
      </w:r>
      <w:proofErr w:type="spellEnd"/>
      <w:r>
        <w:rPr>
          <w:rFonts w:ascii="Times New Roman" w:hAnsi="Times New Roman" w:cs="Times New Roman"/>
          <w:color w:val="000000"/>
          <w:shd w:val="clear" w:color="auto" w:fill="FFFFFF"/>
        </w:rPr>
        <w:t xml:space="preserve"> (Berlin/Tbilisi)</w:t>
      </w:r>
    </w:p>
    <w:p w14:paraId="25C0CF1D" w14:textId="4F82310B"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Huguette </w:t>
      </w:r>
      <w:proofErr w:type="spellStart"/>
      <w:r>
        <w:rPr>
          <w:rFonts w:ascii="Times New Roman" w:hAnsi="Times New Roman" w:cs="Times New Roman"/>
          <w:color w:val="000000"/>
          <w:shd w:val="clear" w:color="auto" w:fill="FFFFFF"/>
        </w:rPr>
        <w:t>Caland</w:t>
      </w:r>
      <w:proofErr w:type="spellEnd"/>
      <w:r>
        <w:rPr>
          <w:rFonts w:ascii="Times New Roman" w:hAnsi="Times New Roman" w:cs="Times New Roman"/>
          <w:color w:val="000000"/>
          <w:shd w:val="clear" w:color="auto" w:fill="FFFFFF"/>
        </w:rPr>
        <w:t xml:space="preserve"> (1931</w:t>
      </w:r>
      <w:r w:rsidR="00F34B76">
        <w:rPr>
          <w:rFonts w:ascii="Times New Roman" w:hAnsi="Times New Roman" w:cs="Times New Roman"/>
          <w:color w:val="000000"/>
          <w:shd w:val="clear" w:color="auto" w:fill="FFFFFF"/>
        </w:rPr>
        <w:t xml:space="preserve"> </w:t>
      </w:r>
      <w:r>
        <w:rPr>
          <w:rFonts w:ascii="Times New Roman" w:hAnsi="Times New Roman" w:cs="Times New Roman"/>
          <w:color w:val="000000"/>
          <w:sz w:val="22"/>
          <w:szCs w:val="22"/>
          <w:shd w:val="clear" w:color="auto" w:fill="FFFFFF"/>
        </w:rPr>
        <w:t>–</w:t>
      </w:r>
      <w:r w:rsidR="00F34B76">
        <w:rPr>
          <w:rFonts w:ascii="Times New Roman" w:hAnsi="Times New Roman" w:cs="Times New Roman"/>
          <w:color w:val="000000"/>
          <w:sz w:val="22"/>
          <w:szCs w:val="22"/>
          <w:shd w:val="clear" w:color="auto" w:fill="FFFFFF"/>
        </w:rPr>
        <w:t xml:space="preserve"> </w:t>
      </w:r>
      <w:r>
        <w:rPr>
          <w:rFonts w:ascii="Times New Roman" w:hAnsi="Times New Roman" w:cs="Times New Roman"/>
          <w:color w:val="000000"/>
          <w:shd w:val="clear" w:color="auto" w:fill="FFFFFF"/>
        </w:rPr>
        <w:t>2019)</w:t>
      </w:r>
    </w:p>
    <w:p w14:paraId="70D64EAB" w14:textId="008A37E6"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Yin-Ju Chen (Taipei)</w:t>
      </w:r>
    </w:p>
    <w:p w14:paraId="6894ECBB" w14:textId="60ED094A"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Chen Ching-Yuan (Taipei)</w:t>
      </w:r>
    </w:p>
    <w:p w14:paraId="344AB074" w14:textId="232AB26A"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t>dj</w:t>
      </w:r>
      <w:proofErr w:type="spellEnd"/>
      <w:r>
        <w:rPr>
          <w:rFonts w:ascii="Times New Roman" w:hAnsi="Times New Roman" w:cs="Times New Roman"/>
          <w:color w:val="000000"/>
          <w:shd w:val="clear" w:color="auto" w:fill="FFFFFF"/>
        </w:rPr>
        <w:t xml:space="preserve"> sniff (</w:t>
      </w:r>
      <w:r w:rsidR="00B47489">
        <w:rPr>
          <w:rFonts w:ascii="Times New Roman" w:hAnsi="Times New Roman" w:cs="Times New Roman" w:hint="eastAsia"/>
          <w:color w:val="000000"/>
          <w:shd w:val="clear" w:color="auto" w:fill="FFFFFF"/>
        </w:rPr>
        <w:t>Lo</w:t>
      </w:r>
      <w:r w:rsidR="00B47489">
        <w:rPr>
          <w:rFonts w:ascii="Times New Roman" w:hAnsi="Times New Roman" w:cs="Times New Roman"/>
          <w:color w:val="000000"/>
          <w:shd w:val="clear" w:color="auto" w:fill="FFFFFF"/>
        </w:rPr>
        <w:t>s Angeles</w:t>
      </w:r>
      <w:bookmarkStart w:id="1" w:name="_GoBack"/>
      <w:bookmarkEnd w:id="1"/>
      <w:r>
        <w:rPr>
          <w:rFonts w:ascii="Times New Roman" w:hAnsi="Times New Roman" w:cs="Times New Roman"/>
          <w:color w:val="000000"/>
          <w:shd w:val="clear" w:color="auto" w:fill="FFFFFF"/>
        </w:rPr>
        <w:t>/Tokyo)</w:t>
      </w:r>
    </w:p>
    <w:p w14:paraId="306028E9"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Nikita Gale (Los Angeles)</w:t>
      </w:r>
    </w:p>
    <w:p w14:paraId="740E3328"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Giorgi Gago </w:t>
      </w:r>
      <w:proofErr w:type="spellStart"/>
      <w:r>
        <w:rPr>
          <w:rFonts w:ascii="Times New Roman" w:hAnsi="Times New Roman" w:cs="Times New Roman"/>
          <w:color w:val="000000"/>
          <w:shd w:val="clear" w:color="auto" w:fill="FFFFFF"/>
        </w:rPr>
        <w:t>Gagoshidze</w:t>
      </w:r>
      <w:proofErr w:type="spellEnd"/>
      <w:r>
        <w:rPr>
          <w:rFonts w:ascii="Times New Roman" w:hAnsi="Times New Roman" w:cs="Times New Roman"/>
          <w:color w:val="000000"/>
          <w:shd w:val="clear" w:color="auto" w:fill="FFFFFF"/>
        </w:rPr>
        <w:t xml:space="preserve"> (Berlin)</w:t>
      </w:r>
    </w:p>
    <w:p w14:paraId="5FCD6E6E" w14:textId="77777777"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t>Samia</w:t>
      </w:r>
      <w:proofErr w:type="spellEnd"/>
      <w:r>
        <w:rPr>
          <w:rFonts w:ascii="Times New Roman" w:hAnsi="Times New Roman" w:cs="Times New Roman"/>
          <w:color w:val="000000"/>
          <w:shd w:val="clear" w:color="auto" w:fill="FFFFFF"/>
        </w:rPr>
        <w:t xml:space="preserve"> Halaby (New York)</w:t>
      </w:r>
    </w:p>
    <w:p w14:paraId="67125730"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Ting </w:t>
      </w:r>
      <w:proofErr w:type="spellStart"/>
      <w:r>
        <w:rPr>
          <w:rFonts w:ascii="Times New Roman" w:hAnsi="Times New Roman" w:cs="Times New Roman"/>
          <w:color w:val="000000"/>
          <w:shd w:val="clear" w:color="auto" w:fill="FFFFFF"/>
        </w:rPr>
        <w:t>Shuo</w:t>
      </w:r>
      <w:proofErr w:type="spellEnd"/>
      <w:r>
        <w:rPr>
          <w:rFonts w:ascii="Times New Roman" w:hAnsi="Times New Roman" w:cs="Times New Roman"/>
          <w:color w:val="000000"/>
          <w:shd w:val="clear" w:color="auto" w:fill="FFFFFF"/>
        </w:rPr>
        <w:t xml:space="preserve"> Hear Say (Tainan)</w:t>
      </w:r>
    </w:p>
    <w:p w14:paraId="45A7B57D"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Hide &amp; Seek Audiovisual Art (Taipei)</w:t>
      </w:r>
    </w:p>
    <w:p w14:paraId="4DEA4936"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Hsu </w:t>
      </w:r>
      <w:proofErr w:type="spellStart"/>
      <w:r>
        <w:rPr>
          <w:rFonts w:ascii="Times New Roman" w:hAnsi="Times New Roman" w:cs="Times New Roman"/>
          <w:color w:val="000000"/>
          <w:shd w:val="clear" w:color="auto" w:fill="FFFFFF"/>
        </w:rPr>
        <w:t>Tsun</w:t>
      </w:r>
      <w:proofErr w:type="spellEnd"/>
      <w:r>
        <w:rPr>
          <w:rFonts w:ascii="Times New Roman" w:hAnsi="Times New Roman" w:cs="Times New Roman"/>
          <w:color w:val="000000"/>
          <w:shd w:val="clear" w:color="auto" w:fill="FFFFFF"/>
        </w:rPr>
        <w:t>-Hsu (Taipei)</w:t>
      </w:r>
    </w:p>
    <w:p w14:paraId="30077D6D"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Takashi Ito (Fukuoka)</w:t>
      </w:r>
    </w:p>
    <w:p w14:paraId="2A638C26"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Kim </w:t>
      </w:r>
      <w:proofErr w:type="spellStart"/>
      <w:r>
        <w:rPr>
          <w:rFonts w:ascii="Times New Roman" w:hAnsi="Times New Roman" w:cs="Times New Roman"/>
          <w:color w:val="000000"/>
          <w:shd w:val="clear" w:color="auto" w:fill="FFFFFF"/>
        </w:rPr>
        <w:t>Beom</w:t>
      </w:r>
      <w:proofErr w:type="spellEnd"/>
      <w:r>
        <w:rPr>
          <w:rFonts w:ascii="Times New Roman" w:hAnsi="Times New Roman" w:cs="Times New Roman"/>
          <w:color w:val="000000"/>
          <w:shd w:val="clear" w:color="auto" w:fill="FFFFFF"/>
        </w:rPr>
        <w:t xml:space="preserve"> (Seoul)</w:t>
      </w:r>
    </w:p>
    <w:p w14:paraId="48046792"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Jacqueline Kiyomi </w:t>
      </w:r>
      <w:proofErr w:type="spellStart"/>
      <w:r>
        <w:rPr>
          <w:rFonts w:ascii="Times New Roman" w:hAnsi="Times New Roman" w:cs="Times New Roman"/>
          <w:color w:val="000000"/>
          <w:shd w:val="clear" w:color="auto" w:fill="FFFFFF"/>
        </w:rPr>
        <w:t>Gork</w:t>
      </w:r>
      <w:proofErr w:type="spellEnd"/>
      <w:r>
        <w:rPr>
          <w:rFonts w:ascii="Times New Roman" w:hAnsi="Times New Roman" w:cs="Times New Roman"/>
          <w:color w:val="000000"/>
          <w:shd w:val="clear" w:color="auto" w:fill="FFFFFF"/>
        </w:rPr>
        <w:t xml:space="preserve"> (Los Angeles)</w:t>
      </w:r>
    </w:p>
    <w:p w14:paraId="6C0616BD" w14:textId="77777777"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t>Nesrine</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Khodr</w:t>
      </w:r>
      <w:proofErr w:type="spellEnd"/>
      <w:r>
        <w:rPr>
          <w:rFonts w:ascii="Times New Roman" w:hAnsi="Times New Roman" w:cs="Times New Roman"/>
          <w:color w:val="000000"/>
          <w:shd w:val="clear" w:color="auto" w:fill="FFFFFF"/>
        </w:rPr>
        <w:t xml:space="preserve"> (Beirut)</w:t>
      </w:r>
    </w:p>
    <w:p w14:paraId="40A35489"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Patricia L. Boyd (London)</w:t>
      </w:r>
    </w:p>
    <w:p w14:paraId="54EED99E"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Lai </w:t>
      </w:r>
      <w:proofErr w:type="spellStart"/>
      <w:r>
        <w:rPr>
          <w:rFonts w:ascii="Times New Roman" w:hAnsi="Times New Roman" w:cs="Times New Roman"/>
          <w:color w:val="000000"/>
          <w:shd w:val="clear" w:color="auto" w:fill="FFFFFF"/>
        </w:rPr>
        <w:t>Chih</w:t>
      </w:r>
      <w:proofErr w:type="spellEnd"/>
      <w:r>
        <w:rPr>
          <w:rFonts w:ascii="Times New Roman" w:hAnsi="Times New Roman" w:cs="Times New Roman"/>
          <w:color w:val="000000"/>
          <w:shd w:val="clear" w:color="auto" w:fill="FFFFFF"/>
        </w:rPr>
        <w:t>-Sheng (Taipei)</w:t>
      </w:r>
    </w:p>
    <w:p w14:paraId="6A1F7809"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Li Yi-Fan (Taipei)</w:t>
      </w:r>
    </w:p>
    <w:p w14:paraId="544CD1DA" w14:textId="170F80DB"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Kim Lim (1936</w:t>
      </w:r>
      <w:r w:rsidR="006F7300">
        <w:rPr>
          <w:rFonts w:ascii="Times New Roman" w:hAnsi="Times New Roman" w:cs="Times New Roman"/>
          <w:color w:val="000000"/>
          <w:shd w:val="clear" w:color="auto" w:fill="FFFFFF"/>
        </w:rPr>
        <w:t xml:space="preserve"> </w:t>
      </w:r>
      <w:r>
        <w:rPr>
          <w:rFonts w:ascii="Times New Roman" w:hAnsi="Times New Roman" w:cs="Times New Roman"/>
          <w:color w:val="000000"/>
          <w:sz w:val="22"/>
          <w:szCs w:val="22"/>
          <w:shd w:val="clear" w:color="auto" w:fill="FFFFFF"/>
        </w:rPr>
        <w:t>–</w:t>
      </w:r>
      <w:r w:rsidR="006F7300">
        <w:rPr>
          <w:rFonts w:ascii="Times New Roman" w:hAnsi="Times New Roman" w:cs="Times New Roman"/>
          <w:color w:val="000000"/>
          <w:sz w:val="22"/>
          <w:szCs w:val="22"/>
          <w:shd w:val="clear" w:color="auto" w:fill="FFFFFF"/>
        </w:rPr>
        <w:t xml:space="preserve"> </w:t>
      </w:r>
      <w:r>
        <w:rPr>
          <w:rFonts w:ascii="Times New Roman" w:hAnsi="Times New Roman" w:cs="Times New Roman"/>
          <w:color w:val="000000"/>
          <w:shd w:val="clear" w:color="auto" w:fill="FFFFFF"/>
        </w:rPr>
        <w:t>1997) </w:t>
      </w:r>
    </w:p>
    <w:p w14:paraId="221B7735"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Li Jun-Yang (Taichung)</w:t>
      </w:r>
    </w:p>
    <w:p w14:paraId="12B8EC05"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Jen Liu (New York) </w:t>
      </w:r>
    </w:p>
    <w:p w14:paraId="5B434565" w14:textId="77777777"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t>Jumana</w:t>
      </w:r>
      <w:proofErr w:type="spellEnd"/>
      <w:r>
        <w:rPr>
          <w:rFonts w:ascii="Times New Roman" w:hAnsi="Times New Roman" w:cs="Times New Roman"/>
          <w:color w:val="000000"/>
          <w:shd w:val="clear" w:color="auto" w:fill="FFFFFF"/>
        </w:rPr>
        <w:t xml:space="preserve"> Manna (Berlin)</w:t>
      </w:r>
    </w:p>
    <w:p w14:paraId="3ECA1BC4" w14:textId="77777777"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t>Basim</w:t>
      </w:r>
      <w:proofErr w:type="spellEnd"/>
      <w:r>
        <w:rPr>
          <w:rFonts w:ascii="Times New Roman" w:hAnsi="Times New Roman" w:cs="Times New Roman"/>
          <w:color w:val="000000"/>
          <w:shd w:val="clear" w:color="auto" w:fill="FFFFFF"/>
        </w:rPr>
        <w:t xml:space="preserve"> Magdy (Basel)</w:t>
      </w:r>
    </w:p>
    <w:p w14:paraId="6A981381" w14:textId="77777777"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t>Wietske</w:t>
      </w:r>
      <w:proofErr w:type="spellEnd"/>
      <w:r>
        <w:rPr>
          <w:rFonts w:ascii="Times New Roman" w:hAnsi="Times New Roman" w:cs="Times New Roman"/>
          <w:color w:val="000000"/>
          <w:shd w:val="clear" w:color="auto" w:fill="FFFFFF"/>
        </w:rPr>
        <w:t xml:space="preserve"> Maas (Berlin)</w:t>
      </w:r>
    </w:p>
    <w:p w14:paraId="67312BE1" w14:textId="058F2E31"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I </w:t>
      </w:r>
      <w:proofErr w:type="spellStart"/>
      <w:r>
        <w:rPr>
          <w:rFonts w:ascii="Times New Roman" w:hAnsi="Times New Roman" w:cs="Times New Roman"/>
          <w:color w:val="000000"/>
          <w:shd w:val="clear" w:color="auto" w:fill="FFFFFF"/>
        </w:rPr>
        <w:t>Gusti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Ayu</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Kadek</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Murniasih</w:t>
      </w:r>
      <w:proofErr w:type="spellEnd"/>
      <w:r>
        <w:rPr>
          <w:rFonts w:ascii="Times New Roman" w:hAnsi="Times New Roman" w:cs="Times New Roman"/>
          <w:color w:val="000000"/>
          <w:shd w:val="clear" w:color="auto" w:fill="FFFFFF"/>
        </w:rPr>
        <w:t xml:space="preserve"> (1966</w:t>
      </w:r>
      <w:r w:rsidR="00F34B76">
        <w:rPr>
          <w:rFonts w:ascii="Times New Roman" w:hAnsi="Times New Roman" w:cs="Times New Roman"/>
          <w:color w:val="000000"/>
          <w:shd w:val="clear" w:color="auto" w:fill="FFFFFF"/>
        </w:rPr>
        <w:t xml:space="preserve"> </w:t>
      </w:r>
      <w:r>
        <w:rPr>
          <w:rFonts w:ascii="Times New Roman" w:hAnsi="Times New Roman" w:cs="Times New Roman"/>
          <w:color w:val="000000"/>
          <w:sz w:val="22"/>
          <w:szCs w:val="22"/>
          <w:shd w:val="clear" w:color="auto" w:fill="FFFFFF"/>
        </w:rPr>
        <w:t>–</w:t>
      </w:r>
      <w:r w:rsidR="00F34B76">
        <w:rPr>
          <w:rFonts w:ascii="Times New Roman" w:hAnsi="Times New Roman" w:cs="Times New Roman"/>
          <w:color w:val="000000"/>
          <w:sz w:val="22"/>
          <w:szCs w:val="22"/>
          <w:shd w:val="clear" w:color="auto" w:fill="FFFFFF"/>
        </w:rPr>
        <w:t xml:space="preserve"> </w:t>
      </w:r>
      <w:r>
        <w:rPr>
          <w:rFonts w:ascii="Times New Roman" w:hAnsi="Times New Roman" w:cs="Times New Roman"/>
          <w:color w:val="000000"/>
          <w:shd w:val="clear" w:color="auto" w:fill="FFFFFF"/>
        </w:rPr>
        <w:t>2006)</w:t>
      </w:r>
    </w:p>
    <w:p w14:paraId="646D45C8"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Artemio </w:t>
      </w:r>
      <w:proofErr w:type="spellStart"/>
      <w:r>
        <w:rPr>
          <w:rFonts w:ascii="Times New Roman" w:hAnsi="Times New Roman" w:cs="Times New Roman"/>
          <w:color w:val="000000"/>
          <w:shd w:val="clear" w:color="auto" w:fill="FFFFFF"/>
        </w:rPr>
        <w:t>Narro</w:t>
      </w:r>
      <w:proofErr w:type="spellEnd"/>
      <w:r>
        <w:rPr>
          <w:rFonts w:ascii="Times New Roman" w:hAnsi="Times New Roman" w:cs="Times New Roman"/>
          <w:color w:val="000000"/>
          <w:shd w:val="clear" w:color="auto" w:fill="FFFFFF"/>
        </w:rPr>
        <w:t xml:space="preserve"> (Mexico City)</w:t>
      </w:r>
    </w:p>
    <w:p w14:paraId="19A228F1" w14:textId="08BA379F" w:rsidR="003A4C69" w:rsidRDefault="003A4C69" w:rsidP="003E21B8">
      <w:pPr>
        <w:pStyle w:val="Web"/>
        <w:spacing w:before="0" w:beforeAutospacing="0" w:after="0" w:afterAutospacing="0" w:line="276" w:lineRule="auto"/>
        <w:jc w:val="both"/>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Bahar</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Noorizadeh</w:t>
      </w:r>
      <w:proofErr w:type="spellEnd"/>
      <w:r>
        <w:rPr>
          <w:rFonts w:ascii="Times New Roman" w:hAnsi="Times New Roman" w:cs="Times New Roman"/>
          <w:color w:val="000000"/>
          <w:shd w:val="clear" w:color="auto" w:fill="FFFFFF"/>
        </w:rPr>
        <w:t xml:space="preserve"> (London)</w:t>
      </w:r>
    </w:p>
    <w:p w14:paraId="4F1AEAD6" w14:textId="3EC1533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Aditya </w:t>
      </w:r>
      <w:proofErr w:type="spellStart"/>
      <w:r>
        <w:rPr>
          <w:rFonts w:ascii="Times New Roman" w:hAnsi="Times New Roman" w:cs="Times New Roman"/>
          <w:color w:val="000000"/>
          <w:shd w:val="clear" w:color="auto" w:fill="FFFFFF"/>
        </w:rPr>
        <w:t>Novali</w:t>
      </w:r>
      <w:proofErr w:type="spellEnd"/>
      <w:r>
        <w:rPr>
          <w:rFonts w:ascii="Times New Roman" w:hAnsi="Times New Roman" w:cs="Times New Roman"/>
          <w:color w:val="000000"/>
          <w:shd w:val="clear" w:color="auto" w:fill="FFFFFF"/>
        </w:rPr>
        <w:t xml:space="preserve"> (Surakarta)</w:t>
      </w:r>
    </w:p>
    <w:p w14:paraId="56B00422" w14:textId="77777777"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t>Ipeh</w:t>
      </w:r>
      <w:proofErr w:type="spellEnd"/>
      <w:r>
        <w:rPr>
          <w:rFonts w:ascii="Times New Roman" w:hAnsi="Times New Roman" w:cs="Times New Roman"/>
          <w:color w:val="000000"/>
          <w:shd w:val="clear" w:color="auto" w:fill="FFFFFF"/>
        </w:rPr>
        <w:t xml:space="preserve"> Nur (Yogyakarta)</w:t>
      </w:r>
    </w:p>
    <w:p w14:paraId="399B77E0"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Arthur </w:t>
      </w:r>
      <w:proofErr w:type="spellStart"/>
      <w:r>
        <w:rPr>
          <w:rFonts w:ascii="Times New Roman" w:hAnsi="Times New Roman" w:cs="Times New Roman"/>
          <w:color w:val="000000"/>
          <w:shd w:val="clear" w:color="auto" w:fill="FFFFFF"/>
        </w:rPr>
        <w:t>Ou</w:t>
      </w:r>
      <w:proofErr w:type="spellEnd"/>
      <w:r>
        <w:rPr>
          <w:rFonts w:ascii="Times New Roman" w:hAnsi="Times New Roman" w:cs="Times New Roman"/>
          <w:color w:val="000000"/>
          <w:shd w:val="clear" w:color="auto" w:fill="FFFFFF"/>
        </w:rPr>
        <w:t xml:space="preserve"> (New York)</w:t>
      </w:r>
    </w:p>
    <w:p w14:paraId="1C5298F4"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Ellen Pau (Hong Kong)</w:t>
      </w:r>
    </w:p>
    <w:p w14:paraId="27C2948B" w14:textId="77777777"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t>Riar</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Rizaldi</w:t>
      </w:r>
      <w:proofErr w:type="spellEnd"/>
      <w:r>
        <w:rPr>
          <w:rFonts w:ascii="Times New Roman" w:hAnsi="Times New Roman" w:cs="Times New Roman"/>
          <w:color w:val="000000"/>
          <w:shd w:val="clear" w:color="auto" w:fill="FFFFFF"/>
        </w:rPr>
        <w:t xml:space="preserve"> (Yogyakarta)</w:t>
      </w:r>
    </w:p>
    <w:p w14:paraId="6EC97268"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Natascha Sadr </w:t>
      </w:r>
      <w:proofErr w:type="spellStart"/>
      <w:r>
        <w:rPr>
          <w:rFonts w:ascii="Times New Roman" w:hAnsi="Times New Roman" w:cs="Times New Roman"/>
          <w:color w:val="000000"/>
          <w:shd w:val="clear" w:color="auto" w:fill="FFFFFF"/>
        </w:rPr>
        <w:t>Haghighian</w:t>
      </w:r>
      <w:proofErr w:type="spellEnd"/>
      <w:r>
        <w:rPr>
          <w:rFonts w:ascii="Times New Roman" w:hAnsi="Times New Roman" w:cs="Times New Roman"/>
          <w:color w:val="000000"/>
          <w:shd w:val="clear" w:color="auto" w:fill="FFFFFF"/>
        </w:rPr>
        <w:t xml:space="preserve"> (Berlin/Tehran)</w:t>
      </w:r>
    </w:p>
    <w:p w14:paraId="4136FEC9" w14:textId="338403A7"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lastRenderedPageBreak/>
        <w:t>Massinissa</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Selmani</w:t>
      </w:r>
      <w:proofErr w:type="spellEnd"/>
      <w:r>
        <w:rPr>
          <w:rFonts w:ascii="Times New Roman" w:hAnsi="Times New Roman" w:cs="Times New Roman"/>
          <w:color w:val="000000"/>
          <w:shd w:val="clear" w:color="auto" w:fill="FFFFFF"/>
        </w:rPr>
        <w:t xml:space="preserve"> (Tours/</w:t>
      </w:r>
      <w:proofErr w:type="spellStart"/>
      <w:r>
        <w:rPr>
          <w:rFonts w:ascii="Times New Roman" w:hAnsi="Times New Roman" w:cs="Times New Roman"/>
          <w:color w:val="000000"/>
          <w:shd w:val="clear" w:color="auto" w:fill="FFFFFF"/>
        </w:rPr>
        <w:t>Tizi-Ouzou</w:t>
      </w:r>
      <w:proofErr w:type="spellEnd"/>
      <w:r>
        <w:rPr>
          <w:rFonts w:ascii="Times New Roman" w:hAnsi="Times New Roman" w:cs="Times New Roman"/>
          <w:color w:val="000000"/>
          <w:shd w:val="clear" w:color="auto" w:fill="FFFFFF"/>
        </w:rPr>
        <w:t>)</w:t>
      </w:r>
    </w:p>
    <w:p w14:paraId="75D93A5C" w14:textId="58AF314C"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t>Seher</w:t>
      </w:r>
      <w:proofErr w:type="spellEnd"/>
      <w:r>
        <w:rPr>
          <w:rFonts w:ascii="Times New Roman" w:hAnsi="Times New Roman" w:cs="Times New Roman"/>
          <w:color w:val="000000"/>
          <w:shd w:val="clear" w:color="auto" w:fill="FFFFFF"/>
        </w:rPr>
        <w:t xml:space="preserve"> Shah (</w:t>
      </w:r>
      <w:r w:rsidR="003B0D12">
        <w:rPr>
          <w:rFonts w:ascii="Times New Roman" w:hAnsi="Times New Roman" w:cs="Times New Roman" w:hint="eastAsia"/>
          <w:color w:val="000000"/>
          <w:shd w:val="clear" w:color="auto" w:fill="FFFFFF"/>
        </w:rPr>
        <w:t>Ba</w:t>
      </w:r>
      <w:r w:rsidR="003B0D12">
        <w:rPr>
          <w:rFonts w:ascii="Times New Roman" w:hAnsi="Times New Roman" w:cs="Times New Roman"/>
          <w:color w:val="000000"/>
          <w:shd w:val="clear" w:color="auto" w:fill="FFFFFF"/>
        </w:rPr>
        <w:t>rcelona</w:t>
      </w:r>
      <w:r>
        <w:rPr>
          <w:rFonts w:ascii="Times New Roman" w:hAnsi="Times New Roman" w:cs="Times New Roman"/>
          <w:color w:val="000000"/>
          <w:shd w:val="clear" w:color="auto" w:fill="FFFFFF"/>
        </w:rPr>
        <w:t>)</w:t>
      </w:r>
    </w:p>
    <w:p w14:paraId="29A0D75B"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Hema </w:t>
      </w:r>
      <w:proofErr w:type="spellStart"/>
      <w:r>
        <w:rPr>
          <w:rFonts w:ascii="Times New Roman" w:hAnsi="Times New Roman" w:cs="Times New Roman"/>
          <w:color w:val="000000"/>
          <w:shd w:val="clear" w:color="auto" w:fill="FFFFFF"/>
        </w:rPr>
        <w:t>Shironi</w:t>
      </w:r>
      <w:proofErr w:type="spellEnd"/>
      <w:r>
        <w:rPr>
          <w:rFonts w:ascii="Times New Roman" w:hAnsi="Times New Roman" w:cs="Times New Roman"/>
          <w:color w:val="000000"/>
          <w:shd w:val="clear" w:color="auto" w:fill="FFFFFF"/>
        </w:rPr>
        <w:t xml:space="preserve"> (Colombo)</w:t>
      </w:r>
    </w:p>
    <w:p w14:paraId="1A728252"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John Smith (London)</w:t>
      </w:r>
    </w:p>
    <w:p w14:paraId="35FE4979" w14:textId="77777777" w:rsidR="00B36047" w:rsidRDefault="00B36047" w:rsidP="003E21B8">
      <w:pPr>
        <w:pStyle w:val="Web"/>
        <w:spacing w:before="0" w:beforeAutospacing="0" w:after="0" w:afterAutospacing="0" w:line="276" w:lineRule="auto"/>
        <w:jc w:val="both"/>
      </w:pPr>
      <w:proofErr w:type="gramStart"/>
      <w:r>
        <w:rPr>
          <w:rFonts w:ascii="Times New Roman" w:hAnsi="Times New Roman" w:cs="Times New Roman"/>
          <w:color w:val="000000"/>
          <w:shd w:val="clear" w:color="auto" w:fill="FFFFFF"/>
        </w:rPr>
        <w:t>So</w:t>
      </w:r>
      <w:proofErr w:type="gramEnd"/>
      <w:r>
        <w:rPr>
          <w:rFonts w:ascii="Times New Roman" w:hAnsi="Times New Roman" w:cs="Times New Roman"/>
          <w:color w:val="000000"/>
          <w:shd w:val="clear" w:color="auto" w:fill="FFFFFF"/>
        </w:rPr>
        <w:t xml:space="preserve"> Wing-Po (Hong Kong) </w:t>
      </w:r>
    </w:p>
    <w:p w14:paraId="77557DF2"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Lara </w:t>
      </w:r>
      <w:proofErr w:type="spellStart"/>
      <w:r>
        <w:rPr>
          <w:rFonts w:ascii="Times New Roman" w:hAnsi="Times New Roman" w:cs="Times New Roman"/>
          <w:color w:val="000000"/>
          <w:shd w:val="clear" w:color="auto" w:fill="FFFFFF"/>
        </w:rPr>
        <w:t>Tabet</w:t>
      </w:r>
      <w:proofErr w:type="spellEnd"/>
      <w:r>
        <w:rPr>
          <w:rFonts w:ascii="Times New Roman" w:hAnsi="Times New Roman" w:cs="Times New Roman"/>
          <w:color w:val="000000"/>
          <w:shd w:val="clear" w:color="auto" w:fill="FFFFFF"/>
        </w:rPr>
        <w:t xml:space="preserve"> (Beirut/Marseille)</w:t>
      </w:r>
    </w:p>
    <w:p w14:paraId="25CDA8B3"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Wang Wei (Beijing) </w:t>
      </w:r>
    </w:p>
    <w:p w14:paraId="5DCD9133" w14:textId="77777777" w:rsidR="00B36047" w:rsidRDefault="00B36047" w:rsidP="003E21B8">
      <w:pPr>
        <w:pStyle w:val="Web"/>
        <w:spacing w:before="0" w:beforeAutospacing="0" w:after="0" w:afterAutospacing="0" w:line="276" w:lineRule="auto"/>
        <w:jc w:val="both"/>
      </w:pPr>
      <w:proofErr w:type="spellStart"/>
      <w:r>
        <w:rPr>
          <w:rFonts w:ascii="Times New Roman" w:hAnsi="Times New Roman" w:cs="Times New Roman"/>
          <w:color w:val="000000"/>
          <w:shd w:val="clear" w:color="auto" w:fill="FFFFFF"/>
        </w:rPr>
        <w:t>Raed</w:t>
      </w:r>
      <w:proofErr w:type="spellEnd"/>
      <w:r>
        <w:rPr>
          <w:rFonts w:ascii="Times New Roman" w:hAnsi="Times New Roman" w:cs="Times New Roman"/>
          <w:color w:val="000000"/>
          <w:shd w:val="clear" w:color="auto" w:fill="FFFFFF"/>
        </w:rPr>
        <w:t xml:space="preserve"> Yassin (Berlin/Beirut)</w:t>
      </w:r>
    </w:p>
    <w:p w14:paraId="324837E1"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Yang Chi-</w:t>
      </w:r>
      <w:proofErr w:type="spellStart"/>
      <w:r>
        <w:rPr>
          <w:rFonts w:ascii="Times New Roman" w:hAnsi="Times New Roman" w:cs="Times New Roman"/>
          <w:color w:val="000000"/>
          <w:shd w:val="clear" w:color="auto" w:fill="FFFFFF"/>
        </w:rPr>
        <w:t>Chuan</w:t>
      </w:r>
      <w:proofErr w:type="spellEnd"/>
      <w:r>
        <w:rPr>
          <w:rFonts w:ascii="Times New Roman" w:hAnsi="Times New Roman" w:cs="Times New Roman"/>
          <w:color w:val="000000"/>
          <w:shd w:val="clear" w:color="auto" w:fill="FFFFFF"/>
        </w:rPr>
        <w:t xml:space="preserve"> (Taipei)</w:t>
      </w:r>
    </w:p>
    <w:p w14:paraId="1794913A"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 xml:space="preserve">Yang </w:t>
      </w:r>
      <w:proofErr w:type="spellStart"/>
      <w:r>
        <w:rPr>
          <w:rFonts w:ascii="Times New Roman" w:hAnsi="Times New Roman" w:cs="Times New Roman"/>
          <w:color w:val="000000"/>
          <w:shd w:val="clear" w:color="auto" w:fill="FFFFFF"/>
        </w:rPr>
        <w:t>Yooyun</w:t>
      </w:r>
      <w:proofErr w:type="spellEnd"/>
      <w:r>
        <w:rPr>
          <w:rFonts w:ascii="Times New Roman" w:hAnsi="Times New Roman" w:cs="Times New Roman"/>
          <w:color w:val="000000"/>
          <w:shd w:val="clear" w:color="auto" w:fill="FFFFFF"/>
        </w:rPr>
        <w:t xml:space="preserve"> (Seoul)</w:t>
      </w:r>
    </w:p>
    <w:p w14:paraId="3994136C"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C. Spencer Yeh (New York) </w:t>
      </w:r>
    </w:p>
    <w:p w14:paraId="00B9D64D" w14:textId="77777777" w:rsidR="00B36047" w:rsidRDefault="00B36047" w:rsidP="003E21B8">
      <w:pPr>
        <w:pStyle w:val="Web"/>
        <w:spacing w:before="0" w:beforeAutospacing="0" w:after="0" w:afterAutospacing="0" w:line="276" w:lineRule="auto"/>
        <w:jc w:val="both"/>
      </w:pPr>
      <w:r>
        <w:rPr>
          <w:rFonts w:ascii="Times New Roman" w:hAnsi="Times New Roman" w:cs="Times New Roman"/>
          <w:color w:val="000000"/>
          <w:shd w:val="clear" w:color="auto" w:fill="FFFFFF"/>
        </w:rPr>
        <w:t>Zhou Tao (Guangzhou)</w:t>
      </w:r>
    </w:p>
    <w:p w14:paraId="745F070F" w14:textId="77777777" w:rsidR="00B36047" w:rsidRDefault="00B36047" w:rsidP="003E21B8">
      <w:pPr>
        <w:spacing w:line="276" w:lineRule="auto"/>
        <w:jc w:val="both"/>
      </w:pPr>
    </w:p>
    <w:p w14:paraId="729343DF" w14:textId="77777777" w:rsidR="00B36047" w:rsidRDefault="00B36047" w:rsidP="003E21B8">
      <w:pPr>
        <w:pStyle w:val="Web"/>
        <w:spacing w:before="0" w:beforeAutospacing="0" w:after="0" w:afterAutospacing="0" w:line="276" w:lineRule="auto"/>
        <w:jc w:val="both"/>
        <w:rPr>
          <w:rFonts w:ascii="Times New Roman" w:hAnsi="Times New Roman" w:cs="Times New Roman"/>
          <w:b/>
          <w:bCs/>
          <w:color w:val="000000"/>
          <w:u w:val="single"/>
          <w:shd w:val="clear" w:color="auto" w:fill="FFFFFF"/>
        </w:rPr>
      </w:pPr>
      <w:r>
        <w:rPr>
          <w:rFonts w:ascii="Times New Roman" w:hAnsi="Times New Roman" w:cs="Times New Roman"/>
          <w:b/>
          <w:bCs/>
          <w:color w:val="000000"/>
          <w:u w:val="single"/>
          <w:shd w:val="clear" w:color="auto" w:fill="FFFFFF"/>
        </w:rPr>
        <w:br/>
      </w:r>
    </w:p>
    <w:p w14:paraId="08B9D771" w14:textId="77777777" w:rsidR="00B36047" w:rsidRDefault="00B36047" w:rsidP="003E21B8">
      <w:pPr>
        <w:widowControl/>
        <w:jc w:val="both"/>
        <w:rPr>
          <w:rFonts w:ascii="Times New Roman" w:eastAsia="新細明體" w:hAnsi="Times New Roman" w:cs="Times New Roman"/>
          <w:b/>
          <w:bCs/>
          <w:color w:val="000000"/>
          <w:kern w:val="0"/>
          <w:szCs w:val="24"/>
          <w:u w:val="single"/>
          <w:shd w:val="clear" w:color="auto" w:fill="FFFFFF"/>
        </w:rPr>
      </w:pPr>
      <w:r>
        <w:rPr>
          <w:rFonts w:ascii="Times New Roman" w:hAnsi="Times New Roman" w:cs="Times New Roman"/>
          <w:b/>
          <w:bCs/>
          <w:color w:val="000000"/>
          <w:u w:val="single"/>
          <w:shd w:val="clear" w:color="auto" w:fill="FFFFFF"/>
        </w:rPr>
        <w:br w:type="page"/>
      </w:r>
    </w:p>
    <w:p w14:paraId="4BD2CF7C" w14:textId="3CFD4ADC" w:rsidR="00B36047" w:rsidRDefault="00B36047" w:rsidP="0088151E">
      <w:pPr>
        <w:spacing w:after="240" w:line="276" w:lineRule="auto"/>
        <w:jc w:val="both"/>
      </w:pPr>
      <w:r>
        <w:rPr>
          <w:rFonts w:ascii="Times New Roman" w:hAnsi="Times New Roman" w:cs="Times New Roman"/>
          <w:b/>
          <w:bCs/>
          <w:color w:val="000000"/>
          <w:u w:val="single"/>
          <w:shd w:val="clear" w:color="auto" w:fill="FFFFFF"/>
        </w:rPr>
        <w:lastRenderedPageBreak/>
        <w:t>APPENDIX 2</w:t>
      </w:r>
    </w:p>
    <w:p w14:paraId="727B09D5" w14:textId="77777777" w:rsidR="00B36047" w:rsidRDefault="00B36047" w:rsidP="0088151E">
      <w:pPr>
        <w:spacing w:line="276" w:lineRule="auto"/>
        <w:jc w:val="both"/>
      </w:pPr>
    </w:p>
    <w:p w14:paraId="7535184D" w14:textId="77777777" w:rsidR="00B36047" w:rsidRDefault="00B36047" w:rsidP="0088151E">
      <w:pPr>
        <w:pStyle w:val="Web"/>
        <w:spacing w:before="0" w:beforeAutospacing="0" w:after="0" w:afterAutospacing="0" w:line="276" w:lineRule="auto"/>
        <w:jc w:val="both"/>
      </w:pPr>
      <w:r>
        <w:rPr>
          <w:rFonts w:ascii="Times New Roman" w:hAnsi="Times New Roman" w:cs="Times New Roman"/>
          <w:b/>
          <w:bCs/>
          <w:color w:val="000000"/>
          <w:u w:val="single"/>
          <w:shd w:val="clear" w:color="auto" w:fill="FFFFFF"/>
        </w:rPr>
        <w:t>Curators’ biography</w:t>
      </w:r>
    </w:p>
    <w:p w14:paraId="10F23FC8" w14:textId="77777777" w:rsidR="00B36047" w:rsidRDefault="00B36047" w:rsidP="0088151E">
      <w:pPr>
        <w:spacing w:line="276" w:lineRule="auto"/>
        <w:jc w:val="both"/>
      </w:pPr>
    </w:p>
    <w:p w14:paraId="38858E3C" w14:textId="77777777" w:rsidR="00B36047" w:rsidRDefault="00B36047" w:rsidP="0088151E">
      <w:pPr>
        <w:pStyle w:val="Web"/>
        <w:spacing w:before="0" w:beforeAutospacing="0" w:after="240" w:afterAutospacing="0" w:line="276" w:lineRule="auto"/>
        <w:jc w:val="both"/>
      </w:pPr>
      <w:r>
        <w:rPr>
          <w:rFonts w:ascii="Times New Roman" w:hAnsi="Times New Roman" w:cs="Times New Roman"/>
          <w:b/>
          <w:bCs/>
          <w:color w:val="000000"/>
          <w:sz w:val="22"/>
          <w:szCs w:val="22"/>
          <w:shd w:val="clear" w:color="auto" w:fill="FFFFFF"/>
        </w:rPr>
        <w:t>Freya Chou</w:t>
      </w:r>
    </w:p>
    <w:p w14:paraId="76AE5E93" w14:textId="7E99B97A" w:rsidR="00B36047" w:rsidRDefault="00B36047" w:rsidP="0088151E">
      <w:pPr>
        <w:pStyle w:val="Web"/>
        <w:spacing w:before="0" w:beforeAutospacing="0" w:after="0" w:afterAutospacing="0" w:line="276" w:lineRule="auto"/>
        <w:jc w:val="both"/>
      </w:pPr>
      <w:r>
        <w:rPr>
          <w:rFonts w:ascii="Times New Roman" w:hAnsi="Times New Roman" w:cs="Times New Roman"/>
          <w:color w:val="000000"/>
          <w:sz w:val="22"/>
          <w:szCs w:val="22"/>
        </w:rPr>
        <w:t>Freya Chou is a curator based in Hong Kong and Taipei. From 2008</w:t>
      </w:r>
      <w:r w:rsidR="00F34B76">
        <w:rPr>
          <w:rFonts w:ascii="Times New Roman" w:hAnsi="Times New Roman" w:cs="Times New Roman"/>
          <w:color w:val="000000"/>
          <w:sz w:val="22"/>
          <w:szCs w:val="22"/>
        </w:rPr>
        <w:t xml:space="preserve"> </w:t>
      </w:r>
      <w:r w:rsidR="00FF7F5A">
        <w:rPr>
          <w:rFonts w:ascii="Times New Roman" w:hAnsi="Times New Roman" w:cs="Times New Roman"/>
          <w:color w:val="000000"/>
          <w:sz w:val="22"/>
          <w:szCs w:val="22"/>
          <w:shd w:val="clear" w:color="auto" w:fill="FFFFFF"/>
        </w:rPr>
        <w:t>–</w:t>
      </w:r>
      <w:r w:rsidR="00F34B76">
        <w:rPr>
          <w:rFonts w:ascii="Times New Roman" w:hAnsi="Times New Roman" w:cs="Times New Roman"/>
          <w:color w:val="000000"/>
          <w:sz w:val="22"/>
          <w:szCs w:val="22"/>
          <w:shd w:val="clear" w:color="auto" w:fill="FFFFFF"/>
        </w:rPr>
        <w:t xml:space="preserve"> </w:t>
      </w:r>
      <w:r>
        <w:rPr>
          <w:rFonts w:ascii="Times New Roman" w:hAnsi="Times New Roman" w:cs="Times New Roman"/>
          <w:color w:val="000000"/>
          <w:sz w:val="22"/>
          <w:szCs w:val="22"/>
        </w:rPr>
        <w:t xml:space="preserve">2014, she was in the curatorial team for the 6th and 7th Taipei Biennial (2008, 2010) and Co-Curator of the 10th Shanghai Biennial (2014). From 2015 </w:t>
      </w:r>
      <w:r>
        <w:rPr>
          <w:rFonts w:ascii="Times New Roman" w:hAnsi="Times New Roman" w:cs="Times New Roman"/>
          <w:color w:val="000000"/>
          <w:sz w:val="22"/>
          <w:szCs w:val="22"/>
          <w:shd w:val="clear" w:color="auto" w:fill="FFFFFF"/>
        </w:rPr>
        <w:t xml:space="preserve">– </w:t>
      </w:r>
      <w:r>
        <w:rPr>
          <w:rFonts w:ascii="Times New Roman" w:hAnsi="Times New Roman" w:cs="Times New Roman"/>
          <w:color w:val="000000"/>
          <w:sz w:val="22"/>
          <w:szCs w:val="22"/>
        </w:rPr>
        <w:t xml:space="preserve">2019, she worked at Para Site in Hong Kong as the institution’s first Education and Public Programs Curator, during those four years she also curated exhibitions: </w:t>
      </w:r>
      <w:r>
        <w:rPr>
          <w:rFonts w:ascii="Times New Roman" w:hAnsi="Times New Roman" w:cs="Times New Roman"/>
          <w:i/>
          <w:iCs/>
          <w:color w:val="000000"/>
          <w:sz w:val="22"/>
          <w:szCs w:val="22"/>
        </w:rPr>
        <w:t>Ellen Pau: What About Home Affairs? - A Retrospective</w:t>
      </w:r>
      <w:r>
        <w:rPr>
          <w:rFonts w:ascii="Times New Roman" w:hAnsi="Times New Roman" w:cs="Times New Roman"/>
          <w:color w:val="000000"/>
          <w:sz w:val="22"/>
          <w:szCs w:val="22"/>
        </w:rPr>
        <w:t xml:space="preserve"> (2018), </w:t>
      </w:r>
      <w:r>
        <w:rPr>
          <w:rFonts w:ascii="Times New Roman" w:hAnsi="Times New Roman" w:cs="Times New Roman"/>
          <w:i/>
          <w:iCs/>
          <w:color w:val="000000"/>
          <w:sz w:val="22"/>
          <w:szCs w:val="22"/>
        </w:rPr>
        <w:t xml:space="preserve">Chris Evans, Pak Sheung </w:t>
      </w:r>
      <w:proofErr w:type="spellStart"/>
      <w:r>
        <w:rPr>
          <w:rFonts w:ascii="Times New Roman" w:hAnsi="Times New Roman" w:cs="Times New Roman"/>
          <w:i/>
          <w:iCs/>
          <w:color w:val="000000"/>
          <w:sz w:val="22"/>
          <w:szCs w:val="22"/>
        </w:rPr>
        <w:t>Chuen</w:t>
      </w:r>
      <w:proofErr w:type="spellEnd"/>
      <w:r>
        <w:rPr>
          <w:rFonts w:ascii="Times New Roman" w:hAnsi="Times New Roman" w:cs="Times New Roman"/>
          <w:i/>
          <w:iCs/>
          <w:color w:val="000000"/>
          <w:sz w:val="22"/>
          <w:szCs w:val="22"/>
        </w:rPr>
        <w:t>: Two Exhibitions</w:t>
      </w:r>
      <w:r>
        <w:rPr>
          <w:rFonts w:ascii="Times New Roman" w:hAnsi="Times New Roman" w:cs="Times New Roman"/>
          <w:color w:val="000000"/>
          <w:sz w:val="22"/>
          <w:szCs w:val="22"/>
        </w:rPr>
        <w:t xml:space="preserve"> (2017), and </w:t>
      </w:r>
      <w:r>
        <w:rPr>
          <w:rFonts w:ascii="Times New Roman" w:hAnsi="Times New Roman" w:cs="Times New Roman"/>
          <w:i/>
          <w:iCs/>
          <w:color w:val="000000"/>
          <w:sz w:val="22"/>
          <w:szCs w:val="22"/>
        </w:rPr>
        <w:t>Afterwork</w:t>
      </w:r>
      <w:r>
        <w:rPr>
          <w:rFonts w:ascii="Times New Roman" w:hAnsi="Times New Roman" w:cs="Times New Roman"/>
          <w:color w:val="000000"/>
          <w:sz w:val="22"/>
          <w:szCs w:val="22"/>
        </w:rPr>
        <w:t xml:space="preserve"> (co-curator, 2016). Recently, Chou has worked with several organizations on research projects, she has also edited and contributed writing to many artist books, magazines, and exhibition catalogues. Chou is a member of the 58th Carnegie International’s Curatorial Council and the Guest Curator of Hong Kong’s participation in the 59th International Art Exhibition of La Biennale di Venezia. </w:t>
      </w:r>
    </w:p>
    <w:p w14:paraId="1A6F11E2" w14:textId="77777777" w:rsidR="00B36047" w:rsidRDefault="00B36047" w:rsidP="0088151E">
      <w:pPr>
        <w:spacing w:line="276" w:lineRule="auto"/>
        <w:jc w:val="both"/>
      </w:pPr>
    </w:p>
    <w:p w14:paraId="320DD4E8" w14:textId="77777777" w:rsidR="00B36047" w:rsidRDefault="00B36047" w:rsidP="0088151E">
      <w:pPr>
        <w:pStyle w:val="Web"/>
        <w:spacing w:before="0" w:beforeAutospacing="0" w:after="240" w:afterAutospacing="0" w:line="276" w:lineRule="auto"/>
        <w:jc w:val="both"/>
      </w:pPr>
      <w:r>
        <w:rPr>
          <w:rFonts w:ascii="Times New Roman" w:hAnsi="Times New Roman" w:cs="Times New Roman"/>
          <w:b/>
          <w:bCs/>
          <w:color w:val="000000"/>
          <w:sz w:val="22"/>
          <w:szCs w:val="22"/>
          <w:shd w:val="clear" w:color="auto" w:fill="FFFFFF"/>
        </w:rPr>
        <w:t>Brian Kuan Wood</w:t>
      </w:r>
    </w:p>
    <w:p w14:paraId="57AD9EE6" w14:textId="77777777" w:rsidR="00B36047" w:rsidRDefault="00B36047" w:rsidP="0088151E">
      <w:pPr>
        <w:pStyle w:val="Web"/>
        <w:spacing w:before="0" w:beforeAutospacing="0" w:after="0" w:afterAutospacing="0" w:line="276" w:lineRule="auto"/>
        <w:jc w:val="both"/>
      </w:pPr>
      <w:r>
        <w:rPr>
          <w:rFonts w:ascii="Times New Roman" w:hAnsi="Times New Roman" w:cs="Times New Roman"/>
          <w:color w:val="000000"/>
          <w:sz w:val="22"/>
          <w:szCs w:val="22"/>
          <w:shd w:val="clear" w:color="auto" w:fill="FFFFFF"/>
        </w:rPr>
        <w:t xml:space="preserve">Brian Kuan Wood is a writer based in New York, and an editor of e-flux’s book series and monthly journal. He has taught and lectured at the MA Curatorial Practice program at the School of Visual Arts in New York (where he was Director of Research from 2017 to 2022), </w:t>
      </w:r>
      <w:proofErr w:type="spellStart"/>
      <w:r>
        <w:rPr>
          <w:rFonts w:ascii="Times New Roman" w:hAnsi="Times New Roman" w:cs="Times New Roman"/>
          <w:color w:val="000000"/>
          <w:sz w:val="22"/>
          <w:szCs w:val="22"/>
          <w:shd w:val="clear" w:color="auto" w:fill="FFFFFF"/>
        </w:rPr>
        <w:t>Ashkal</w:t>
      </w:r>
      <w:proofErr w:type="spellEnd"/>
      <w:r>
        <w:rPr>
          <w:rFonts w:ascii="Times New Roman" w:hAnsi="Times New Roman" w:cs="Times New Roman"/>
          <w:color w:val="000000"/>
          <w:sz w:val="22"/>
          <w:szCs w:val="22"/>
          <w:shd w:val="clear" w:color="auto" w:fill="FFFFFF"/>
        </w:rPr>
        <w:t xml:space="preserve"> </w:t>
      </w:r>
      <w:proofErr w:type="spellStart"/>
      <w:r>
        <w:rPr>
          <w:rFonts w:ascii="Times New Roman" w:hAnsi="Times New Roman" w:cs="Times New Roman"/>
          <w:color w:val="000000"/>
          <w:sz w:val="22"/>
          <w:szCs w:val="22"/>
          <w:shd w:val="clear" w:color="auto" w:fill="FFFFFF"/>
        </w:rPr>
        <w:t>Alwan</w:t>
      </w:r>
      <w:proofErr w:type="spellEnd"/>
      <w:r>
        <w:rPr>
          <w:rFonts w:ascii="Times New Roman" w:hAnsi="Times New Roman" w:cs="Times New Roman"/>
          <w:color w:val="000000"/>
          <w:sz w:val="22"/>
          <w:szCs w:val="22"/>
          <w:shd w:val="clear" w:color="auto" w:fill="FFFFFF"/>
        </w:rPr>
        <w:t xml:space="preserve"> in Beirut, </w:t>
      </w:r>
      <w:proofErr w:type="spellStart"/>
      <w:r>
        <w:rPr>
          <w:rFonts w:ascii="Times New Roman" w:hAnsi="Times New Roman" w:cs="Times New Roman"/>
          <w:color w:val="000000"/>
          <w:sz w:val="22"/>
          <w:szCs w:val="22"/>
          <w:shd w:val="clear" w:color="auto" w:fill="FFFFFF"/>
        </w:rPr>
        <w:t>Moderna</w:t>
      </w:r>
      <w:proofErr w:type="spellEnd"/>
      <w:r>
        <w:rPr>
          <w:rFonts w:ascii="Times New Roman" w:hAnsi="Times New Roman" w:cs="Times New Roman"/>
          <w:color w:val="000000"/>
          <w:sz w:val="22"/>
          <w:szCs w:val="22"/>
          <w:shd w:val="clear" w:color="auto" w:fill="FFFFFF"/>
        </w:rPr>
        <w:t xml:space="preserve"> </w:t>
      </w:r>
      <w:proofErr w:type="spellStart"/>
      <w:r>
        <w:rPr>
          <w:rFonts w:ascii="Times New Roman" w:hAnsi="Times New Roman" w:cs="Times New Roman"/>
          <w:color w:val="000000"/>
          <w:sz w:val="22"/>
          <w:szCs w:val="22"/>
          <w:shd w:val="clear" w:color="auto" w:fill="FFFFFF"/>
        </w:rPr>
        <w:t>Museet</w:t>
      </w:r>
      <w:proofErr w:type="spellEnd"/>
      <w:r>
        <w:rPr>
          <w:rFonts w:ascii="Times New Roman" w:hAnsi="Times New Roman" w:cs="Times New Roman"/>
          <w:color w:val="000000"/>
          <w:sz w:val="22"/>
          <w:szCs w:val="22"/>
          <w:shd w:val="clear" w:color="auto" w:fill="FFFFFF"/>
        </w:rPr>
        <w:t xml:space="preserve"> in Stockholm, Para Site in Hong Kong, Inside Out Museum in Beijing, and China Art Academy in Hangzhou, among other places. He recently edited Natascha Sadr </w:t>
      </w:r>
      <w:proofErr w:type="spellStart"/>
      <w:r>
        <w:rPr>
          <w:rFonts w:ascii="Times New Roman" w:hAnsi="Times New Roman" w:cs="Times New Roman"/>
          <w:color w:val="000000"/>
          <w:sz w:val="22"/>
          <w:szCs w:val="22"/>
          <w:shd w:val="clear" w:color="auto" w:fill="FFFFFF"/>
        </w:rPr>
        <w:t>Haghighian’s</w:t>
      </w:r>
      <w:proofErr w:type="spellEnd"/>
      <w:r>
        <w:rPr>
          <w:rFonts w:ascii="Times New Roman" w:hAnsi="Times New Roman" w:cs="Times New Roman"/>
          <w:color w:val="000000"/>
          <w:sz w:val="22"/>
          <w:szCs w:val="22"/>
          <w:shd w:val="clear" w:color="auto" w:fill="FFFFFF"/>
        </w:rPr>
        <w:t> </w:t>
      </w:r>
      <w:r>
        <w:rPr>
          <w:rFonts w:ascii="Times New Roman" w:hAnsi="Times New Roman" w:cs="Times New Roman"/>
          <w:i/>
          <w:iCs/>
          <w:color w:val="000000"/>
          <w:sz w:val="22"/>
          <w:szCs w:val="22"/>
          <w:shd w:val="clear" w:color="auto" w:fill="FFFFFF"/>
        </w:rPr>
        <w:t>relearning bearing witness</w:t>
      </w:r>
      <w:r>
        <w:rPr>
          <w:rFonts w:ascii="Times New Roman" w:hAnsi="Times New Roman" w:cs="Times New Roman"/>
          <w:color w:val="000000"/>
          <w:sz w:val="22"/>
          <w:szCs w:val="22"/>
          <w:shd w:val="clear" w:color="auto" w:fill="FFFFFF"/>
        </w:rPr>
        <w:t> (2021), Yuk Hui’s </w:t>
      </w:r>
      <w:r>
        <w:rPr>
          <w:rFonts w:ascii="Times New Roman" w:hAnsi="Times New Roman" w:cs="Times New Roman"/>
          <w:i/>
          <w:iCs/>
          <w:color w:val="000000"/>
          <w:sz w:val="22"/>
          <w:szCs w:val="22"/>
          <w:shd w:val="clear" w:color="auto" w:fill="FFFFFF"/>
        </w:rPr>
        <w:t xml:space="preserve">Art and </w:t>
      </w:r>
      <w:proofErr w:type="spellStart"/>
      <w:r>
        <w:rPr>
          <w:rFonts w:ascii="Times New Roman" w:hAnsi="Times New Roman" w:cs="Times New Roman"/>
          <w:i/>
          <w:iCs/>
          <w:color w:val="000000"/>
          <w:sz w:val="22"/>
          <w:szCs w:val="22"/>
          <w:shd w:val="clear" w:color="auto" w:fill="FFFFFF"/>
        </w:rPr>
        <w:t>Cosmotechnics</w:t>
      </w:r>
      <w:proofErr w:type="spellEnd"/>
      <w:r>
        <w:rPr>
          <w:rFonts w:ascii="Times New Roman" w:hAnsi="Times New Roman" w:cs="Times New Roman"/>
          <w:color w:val="000000"/>
          <w:sz w:val="22"/>
          <w:szCs w:val="22"/>
          <w:shd w:val="clear" w:color="auto" w:fill="FFFFFF"/>
        </w:rPr>
        <w:t> (2021), as well as the 2017 Sharjah Biennial publication </w:t>
      </w:r>
      <w:proofErr w:type="spellStart"/>
      <w:r>
        <w:rPr>
          <w:rFonts w:ascii="Times New Roman" w:hAnsi="Times New Roman" w:cs="Times New Roman"/>
          <w:i/>
          <w:iCs/>
          <w:color w:val="000000"/>
          <w:sz w:val="22"/>
          <w:szCs w:val="22"/>
          <w:shd w:val="clear" w:color="auto" w:fill="FFFFFF"/>
        </w:rPr>
        <w:t>Tamawuj</w:t>
      </w:r>
      <w:proofErr w:type="spellEnd"/>
      <w:r>
        <w:rPr>
          <w:rFonts w:ascii="Times New Roman" w:hAnsi="Times New Roman" w:cs="Times New Roman"/>
          <w:i/>
          <w:iCs/>
          <w:color w:val="000000"/>
          <w:sz w:val="22"/>
          <w:szCs w:val="22"/>
          <w:shd w:val="clear" w:color="auto" w:fill="FFFFFF"/>
        </w:rPr>
        <w:t> </w:t>
      </w:r>
      <w:r>
        <w:rPr>
          <w:rFonts w:ascii="Times New Roman" w:hAnsi="Times New Roman" w:cs="Times New Roman"/>
          <w:color w:val="000000"/>
          <w:sz w:val="22"/>
          <w:szCs w:val="22"/>
          <w:shd w:val="clear" w:color="auto" w:fill="FFFFFF"/>
        </w:rPr>
        <w:t xml:space="preserve">(with Amal Issa, Omar </w:t>
      </w:r>
      <w:proofErr w:type="spellStart"/>
      <w:r>
        <w:rPr>
          <w:rFonts w:ascii="Times New Roman" w:hAnsi="Times New Roman" w:cs="Times New Roman"/>
          <w:color w:val="000000"/>
          <w:sz w:val="22"/>
          <w:szCs w:val="22"/>
          <w:shd w:val="clear" w:color="auto" w:fill="FFFFFF"/>
        </w:rPr>
        <w:t>Berrada</w:t>
      </w:r>
      <w:proofErr w:type="spellEnd"/>
      <w:r>
        <w:rPr>
          <w:rFonts w:ascii="Times New Roman" w:hAnsi="Times New Roman" w:cs="Times New Roman"/>
          <w:color w:val="000000"/>
          <w:sz w:val="22"/>
          <w:szCs w:val="22"/>
          <w:shd w:val="clear" w:color="auto" w:fill="FFFFFF"/>
        </w:rPr>
        <w:t xml:space="preserve">, and </w:t>
      </w:r>
      <w:proofErr w:type="spellStart"/>
      <w:r>
        <w:rPr>
          <w:rFonts w:ascii="Times New Roman" w:hAnsi="Times New Roman" w:cs="Times New Roman"/>
          <w:color w:val="000000"/>
          <w:sz w:val="22"/>
          <w:szCs w:val="22"/>
          <w:shd w:val="clear" w:color="auto" w:fill="FFFFFF"/>
        </w:rPr>
        <w:t>Kaelen</w:t>
      </w:r>
      <w:proofErr w:type="spellEnd"/>
      <w:r>
        <w:rPr>
          <w:rFonts w:ascii="Times New Roman" w:hAnsi="Times New Roman" w:cs="Times New Roman"/>
          <w:color w:val="000000"/>
          <w:sz w:val="22"/>
          <w:szCs w:val="22"/>
          <w:shd w:val="clear" w:color="auto" w:fill="FFFFFF"/>
        </w:rPr>
        <w:t xml:space="preserve"> Wilson-Goldie), the Taipei Biennial 2012 catalog </w:t>
      </w:r>
      <w:r>
        <w:rPr>
          <w:rFonts w:ascii="Times New Roman" w:hAnsi="Times New Roman" w:cs="Times New Roman"/>
          <w:i/>
          <w:iCs/>
          <w:color w:val="000000"/>
          <w:sz w:val="22"/>
          <w:szCs w:val="22"/>
          <w:shd w:val="clear" w:color="auto" w:fill="FFFFFF"/>
        </w:rPr>
        <w:t>Modern Monsters: Death and Life of Fiction</w:t>
      </w:r>
      <w:r>
        <w:rPr>
          <w:rFonts w:ascii="Times New Roman" w:hAnsi="Times New Roman" w:cs="Times New Roman"/>
          <w:color w:val="000000"/>
          <w:sz w:val="22"/>
          <w:szCs w:val="22"/>
          <w:shd w:val="clear" w:color="auto" w:fill="FFFFFF"/>
        </w:rPr>
        <w:t> (with Anselm Franke), and </w:t>
      </w:r>
      <w:r>
        <w:rPr>
          <w:rFonts w:ascii="Times New Roman" w:hAnsi="Times New Roman" w:cs="Times New Roman"/>
          <w:i/>
          <w:iCs/>
          <w:color w:val="000000"/>
          <w:sz w:val="22"/>
          <w:szCs w:val="22"/>
          <w:shd w:val="clear" w:color="auto" w:fill="FFFFFF"/>
        </w:rPr>
        <w:t>Selected Maria Lind Writing</w:t>
      </w:r>
      <w:r>
        <w:rPr>
          <w:rFonts w:ascii="Times New Roman" w:hAnsi="Times New Roman" w:cs="Times New Roman"/>
          <w:color w:val="000000"/>
          <w:sz w:val="22"/>
          <w:szCs w:val="22"/>
          <w:shd w:val="clear" w:color="auto" w:fill="FFFFFF"/>
        </w:rPr>
        <w:t> (2010).</w:t>
      </w:r>
    </w:p>
    <w:p w14:paraId="3AB5B67F" w14:textId="77777777" w:rsidR="00B36047" w:rsidRDefault="00B36047" w:rsidP="0088151E">
      <w:pPr>
        <w:spacing w:line="276" w:lineRule="auto"/>
        <w:jc w:val="both"/>
      </w:pPr>
    </w:p>
    <w:p w14:paraId="6826F0EA" w14:textId="77777777" w:rsidR="00B36047" w:rsidRDefault="00B36047" w:rsidP="0088151E">
      <w:pPr>
        <w:pStyle w:val="Web"/>
        <w:spacing w:before="0" w:beforeAutospacing="0" w:after="240" w:afterAutospacing="0" w:line="276" w:lineRule="auto"/>
        <w:jc w:val="both"/>
      </w:pPr>
      <w:r>
        <w:rPr>
          <w:rFonts w:ascii="Times New Roman" w:hAnsi="Times New Roman" w:cs="Times New Roman"/>
          <w:b/>
          <w:bCs/>
          <w:color w:val="000000"/>
          <w:sz w:val="22"/>
          <w:szCs w:val="22"/>
          <w:shd w:val="clear" w:color="auto" w:fill="FFFFFF"/>
        </w:rPr>
        <w:t>Reem Shadid </w:t>
      </w:r>
    </w:p>
    <w:p w14:paraId="38F5257D" w14:textId="2ED59902" w:rsidR="00B36047" w:rsidRDefault="00B36047" w:rsidP="0088151E">
      <w:pPr>
        <w:pStyle w:val="Web"/>
        <w:spacing w:before="0" w:beforeAutospacing="0" w:after="240" w:afterAutospacing="0" w:line="276" w:lineRule="auto"/>
        <w:jc w:val="both"/>
      </w:pPr>
      <w:r>
        <w:rPr>
          <w:rFonts w:ascii="Times New Roman" w:hAnsi="Times New Roman" w:cs="Times New Roman"/>
          <w:color w:val="000000"/>
          <w:sz w:val="22"/>
          <w:szCs w:val="22"/>
          <w:shd w:val="clear" w:color="auto" w:fill="FFFFFF"/>
        </w:rPr>
        <w:t xml:space="preserve">Reem Shadid is a curator, researcher and cultural organizer who works on the emancipatory possibilities within artistic practice, exploring the ways it intersects with ecological, political and socio-economic forms. Currently, she is the Director of Beirut Art Center in Lebanon and is a co-curator for the second edition of </w:t>
      </w:r>
      <w:r>
        <w:rPr>
          <w:rFonts w:ascii="Times New Roman" w:hAnsi="Times New Roman" w:cs="Times New Roman"/>
          <w:i/>
          <w:iCs/>
          <w:color w:val="000000"/>
          <w:sz w:val="22"/>
          <w:szCs w:val="22"/>
          <w:shd w:val="clear" w:color="auto" w:fill="FFFFFF"/>
        </w:rPr>
        <w:t xml:space="preserve">New Visions </w:t>
      </w:r>
      <w:r>
        <w:rPr>
          <w:rFonts w:ascii="Times New Roman" w:hAnsi="Times New Roman" w:cs="Times New Roman"/>
          <w:color w:val="000000"/>
          <w:sz w:val="22"/>
          <w:szCs w:val="22"/>
          <w:shd w:val="clear" w:color="auto" w:fill="FFFFFF"/>
        </w:rPr>
        <w:t xml:space="preserve">(2023), the Henie Onstad </w:t>
      </w:r>
      <w:proofErr w:type="spellStart"/>
      <w:r>
        <w:rPr>
          <w:rFonts w:ascii="Times New Roman" w:hAnsi="Times New Roman" w:cs="Times New Roman"/>
          <w:color w:val="000000"/>
          <w:sz w:val="22"/>
          <w:szCs w:val="22"/>
          <w:shd w:val="clear" w:color="auto" w:fill="FFFFFF"/>
        </w:rPr>
        <w:t>Kunstsenter</w:t>
      </w:r>
      <w:proofErr w:type="spellEnd"/>
      <w:r>
        <w:rPr>
          <w:rFonts w:ascii="Times New Roman" w:hAnsi="Times New Roman" w:cs="Times New Roman"/>
          <w:color w:val="000000"/>
          <w:sz w:val="22"/>
          <w:szCs w:val="22"/>
          <w:shd w:val="clear" w:color="auto" w:fill="FFFFFF"/>
        </w:rPr>
        <w:t xml:space="preserve"> triennial for photography and New Media. </w:t>
      </w:r>
      <w:r w:rsidR="00FF7F5A">
        <w:rPr>
          <w:rFonts w:ascii="Times New Roman" w:hAnsi="Times New Roman" w:cs="Times New Roman"/>
          <w:color w:val="000000"/>
          <w:sz w:val="22"/>
          <w:szCs w:val="22"/>
          <w:shd w:val="clear" w:color="auto" w:fill="FFFFFF"/>
        </w:rPr>
        <w:t>Shadid</w:t>
      </w:r>
      <w:r>
        <w:rPr>
          <w:rFonts w:ascii="Times New Roman" w:hAnsi="Times New Roman" w:cs="Times New Roman"/>
          <w:color w:val="000000"/>
          <w:sz w:val="22"/>
          <w:szCs w:val="22"/>
          <w:shd w:val="clear" w:color="auto" w:fill="FFFFFF"/>
        </w:rPr>
        <w:t xml:space="preserve"> is also a contributing editor with </w:t>
      </w:r>
      <w:proofErr w:type="spellStart"/>
      <w:r>
        <w:rPr>
          <w:rFonts w:ascii="Times New Roman" w:hAnsi="Times New Roman" w:cs="Times New Roman"/>
          <w:color w:val="000000"/>
          <w:sz w:val="22"/>
          <w:szCs w:val="22"/>
          <w:shd w:val="clear" w:color="auto" w:fill="FFFFFF"/>
        </w:rPr>
        <w:t>Infrasonica</w:t>
      </w:r>
      <w:proofErr w:type="spellEnd"/>
      <w:r>
        <w:rPr>
          <w:rFonts w:ascii="Times New Roman" w:hAnsi="Times New Roman" w:cs="Times New Roman"/>
          <w:color w:val="000000"/>
          <w:sz w:val="22"/>
          <w:szCs w:val="22"/>
          <w:shd w:val="clear" w:color="auto" w:fill="FFFFFF"/>
        </w:rPr>
        <w:t xml:space="preserve">, a digital platform of non-western cultures for experimental sound and visual art practices and is the producer and host of Radio </w:t>
      </w:r>
      <w:proofErr w:type="spellStart"/>
      <w:r>
        <w:rPr>
          <w:rFonts w:ascii="Times New Roman" w:hAnsi="Times New Roman" w:cs="Times New Roman"/>
          <w:color w:val="000000"/>
          <w:sz w:val="22"/>
          <w:szCs w:val="22"/>
          <w:shd w:val="clear" w:color="auto" w:fill="FFFFFF"/>
        </w:rPr>
        <w:t>Alhara’s</w:t>
      </w:r>
      <w:proofErr w:type="spellEnd"/>
      <w:r>
        <w:rPr>
          <w:rFonts w:ascii="Times New Roman" w:hAnsi="Times New Roman" w:cs="Times New Roman"/>
          <w:color w:val="000000"/>
          <w:sz w:val="22"/>
          <w:szCs w:val="22"/>
          <w:shd w:val="clear" w:color="auto" w:fill="FFFFFF"/>
        </w:rPr>
        <w:t xml:space="preserve"> show </w:t>
      </w:r>
      <w:r>
        <w:rPr>
          <w:rFonts w:ascii="Times New Roman" w:hAnsi="Times New Roman" w:cs="Times New Roman"/>
          <w:i/>
          <w:iCs/>
          <w:color w:val="000000"/>
          <w:sz w:val="22"/>
          <w:szCs w:val="22"/>
          <w:shd w:val="clear" w:color="auto" w:fill="FFFFFF"/>
        </w:rPr>
        <w:t>Listening with Reem Shadid</w:t>
      </w:r>
      <w:r>
        <w:rPr>
          <w:rFonts w:ascii="Times New Roman" w:hAnsi="Times New Roman" w:cs="Times New Roman"/>
          <w:color w:val="000000"/>
          <w:sz w:val="22"/>
          <w:szCs w:val="22"/>
          <w:shd w:val="clear" w:color="auto" w:fill="FFFFFF"/>
        </w:rPr>
        <w:t xml:space="preserve">; listening sessions with artists and practitioners working at the intersection of sonic, visual and literary productions. Most recently she directed Berlin Biennale (2022) Curator’s workshop, and was the producer and host of </w:t>
      </w:r>
      <w:r>
        <w:rPr>
          <w:rFonts w:ascii="Times New Roman" w:hAnsi="Times New Roman" w:cs="Times New Roman"/>
          <w:i/>
          <w:iCs/>
          <w:color w:val="000000"/>
          <w:sz w:val="22"/>
          <w:szCs w:val="22"/>
          <w:shd w:val="clear" w:color="auto" w:fill="FFFFFF"/>
        </w:rPr>
        <w:t>Aridity Lines,</w:t>
      </w:r>
      <w:r>
        <w:rPr>
          <w:rFonts w:ascii="Times New Roman" w:hAnsi="Times New Roman" w:cs="Times New Roman"/>
          <w:color w:val="000000"/>
          <w:sz w:val="22"/>
          <w:szCs w:val="22"/>
          <w:shd w:val="clear" w:color="auto" w:fill="FFFFFF"/>
        </w:rPr>
        <w:t xml:space="preserve"> a podcast on local ecological knowledge and climate change in the south-eastern Mediterranean region commissioned by TBA21 Academy. Previously she was the Deputy Director of Sharjah Art Foundation, where she served in various capacities between 2006</w:t>
      </w:r>
      <w:r w:rsidR="00F34B76">
        <w:rPr>
          <w:rFonts w:ascii="Times New Roman" w:hAnsi="Times New Roman" w:cs="Times New Roman"/>
          <w:color w:val="000000"/>
          <w:sz w:val="22"/>
          <w:szCs w:val="22"/>
          <w:shd w:val="clear" w:color="auto" w:fill="FFFFFF"/>
        </w:rPr>
        <w:t xml:space="preserve"> </w:t>
      </w:r>
      <w:r>
        <w:rPr>
          <w:rFonts w:ascii="Times New Roman" w:hAnsi="Times New Roman" w:cs="Times New Roman"/>
          <w:color w:val="000000"/>
          <w:sz w:val="22"/>
          <w:szCs w:val="22"/>
          <w:shd w:val="clear" w:color="auto" w:fill="FFFFFF"/>
        </w:rPr>
        <w:t>–</w:t>
      </w:r>
      <w:r w:rsidR="00F34B76">
        <w:rPr>
          <w:rFonts w:ascii="Times New Roman" w:hAnsi="Times New Roman" w:cs="Times New Roman"/>
          <w:color w:val="000000"/>
          <w:sz w:val="22"/>
          <w:szCs w:val="22"/>
          <w:shd w:val="clear" w:color="auto" w:fill="FFFFFF"/>
        </w:rPr>
        <w:t xml:space="preserve"> </w:t>
      </w:r>
      <w:r>
        <w:rPr>
          <w:rFonts w:ascii="Times New Roman" w:hAnsi="Times New Roman" w:cs="Times New Roman"/>
          <w:color w:val="000000"/>
          <w:sz w:val="22"/>
          <w:szCs w:val="22"/>
          <w:shd w:val="clear" w:color="auto" w:fill="FFFFFF"/>
        </w:rPr>
        <w:t>2020. </w:t>
      </w:r>
    </w:p>
    <w:p w14:paraId="2EF921B1" w14:textId="77777777" w:rsidR="00B36047" w:rsidRDefault="00B36047" w:rsidP="0088151E">
      <w:pPr>
        <w:widowControl/>
        <w:spacing w:line="276" w:lineRule="auto"/>
        <w:jc w:val="both"/>
        <w:rPr>
          <w:rFonts w:ascii="Times New Roman" w:eastAsia="新細明體" w:hAnsi="Times New Roman" w:cs="Times New Roman"/>
          <w:b/>
          <w:bCs/>
          <w:color w:val="000000"/>
          <w:kern w:val="0"/>
          <w:szCs w:val="24"/>
          <w:u w:val="single"/>
          <w:shd w:val="clear" w:color="auto" w:fill="FFFFFF"/>
        </w:rPr>
      </w:pPr>
      <w:r>
        <w:rPr>
          <w:rFonts w:ascii="Times New Roman" w:hAnsi="Times New Roman" w:cs="Times New Roman"/>
          <w:b/>
          <w:bCs/>
          <w:color w:val="000000"/>
          <w:u w:val="single"/>
          <w:shd w:val="clear" w:color="auto" w:fill="FFFFFF"/>
        </w:rPr>
        <w:br w:type="page"/>
      </w:r>
    </w:p>
    <w:p w14:paraId="2FABF624" w14:textId="4F093312" w:rsidR="00B36047" w:rsidRDefault="00B36047" w:rsidP="0088151E">
      <w:pPr>
        <w:pStyle w:val="Web"/>
        <w:spacing w:before="0" w:beforeAutospacing="0" w:after="0" w:afterAutospacing="0" w:line="276" w:lineRule="auto"/>
        <w:jc w:val="both"/>
      </w:pPr>
      <w:r>
        <w:rPr>
          <w:rFonts w:ascii="Times New Roman" w:hAnsi="Times New Roman" w:cs="Times New Roman"/>
          <w:b/>
          <w:bCs/>
          <w:color w:val="000000"/>
          <w:u w:val="single"/>
          <w:shd w:val="clear" w:color="auto" w:fill="FFFFFF"/>
        </w:rPr>
        <w:lastRenderedPageBreak/>
        <w:t>About the exhibition and organizer</w:t>
      </w:r>
    </w:p>
    <w:p w14:paraId="730E92B9" w14:textId="77777777" w:rsidR="00B36047" w:rsidRDefault="00B36047" w:rsidP="0088151E">
      <w:pPr>
        <w:spacing w:line="276" w:lineRule="auto"/>
        <w:jc w:val="both"/>
      </w:pPr>
    </w:p>
    <w:p w14:paraId="111FC6A2" w14:textId="77777777" w:rsidR="00B36047" w:rsidRDefault="00B36047" w:rsidP="0088151E">
      <w:pPr>
        <w:pStyle w:val="Web"/>
        <w:spacing w:before="0" w:beforeAutospacing="0" w:after="240" w:afterAutospacing="0" w:line="276" w:lineRule="auto"/>
        <w:jc w:val="both"/>
      </w:pPr>
      <w:r>
        <w:rPr>
          <w:rFonts w:ascii="Times New Roman" w:hAnsi="Times New Roman" w:cs="Times New Roman"/>
          <w:b/>
          <w:bCs/>
          <w:color w:val="000000"/>
          <w:sz w:val="22"/>
          <w:szCs w:val="22"/>
          <w:shd w:val="clear" w:color="auto" w:fill="FFFFFF"/>
        </w:rPr>
        <w:t>Taipei Biennial</w:t>
      </w:r>
    </w:p>
    <w:p w14:paraId="0B13FF69" w14:textId="77777777" w:rsidR="00B36047" w:rsidRDefault="00B36047" w:rsidP="0088151E">
      <w:pPr>
        <w:pStyle w:val="Web"/>
        <w:spacing w:before="0" w:beforeAutospacing="0" w:after="0" w:afterAutospacing="0" w:line="276" w:lineRule="auto"/>
        <w:jc w:val="both"/>
      </w:pPr>
      <w:r>
        <w:rPr>
          <w:rFonts w:ascii="Times New Roman" w:hAnsi="Times New Roman" w:cs="Times New Roman"/>
          <w:color w:val="000000"/>
          <w:sz w:val="22"/>
          <w:szCs w:val="22"/>
          <w:shd w:val="clear" w:color="auto" w:fill="FFFFFF"/>
        </w:rPr>
        <w:t xml:space="preserve">Being one of the most long-standing biennials in Asia, the Taipei Biennial held by the Taipei Fine Arts Museum has endeavored in driving Taiwanese contemporary art development since it was launched in 1998, facilitating a platform of interaction and exchange between local and international communities through its vigorous engagement informed by diversely cultural perspectives in Asian and global contemporary art networks. Through the multi-directional communication of exhibition mechanism, the biennial aims to proactively lead in discussions and respond to contemporary issues, encompassing global perspectives and regional individuality. In the recent editions, experts and professionals from various disciplines have been invited to participate in the biennial with the objective to spark and introduce </w:t>
      </w:r>
      <w:proofErr w:type="spellStart"/>
      <w:r>
        <w:rPr>
          <w:rFonts w:ascii="Times New Roman" w:hAnsi="Times New Roman" w:cs="Times New Roman"/>
          <w:color w:val="000000"/>
          <w:sz w:val="22"/>
          <w:szCs w:val="22"/>
          <w:shd w:val="clear" w:color="auto" w:fill="FFFFFF"/>
        </w:rPr>
        <w:t>multifacetedness</w:t>
      </w:r>
      <w:proofErr w:type="spellEnd"/>
      <w:r>
        <w:rPr>
          <w:rFonts w:ascii="Times New Roman" w:hAnsi="Times New Roman" w:cs="Times New Roman"/>
          <w:color w:val="000000"/>
          <w:sz w:val="22"/>
          <w:szCs w:val="22"/>
          <w:shd w:val="clear" w:color="auto" w:fill="FFFFFF"/>
        </w:rPr>
        <w:t xml:space="preserve"> of art, while engendering the energy of different artistic dimensions.</w:t>
      </w:r>
    </w:p>
    <w:p w14:paraId="193A085C" w14:textId="77777777" w:rsidR="00B36047" w:rsidRDefault="00B36047" w:rsidP="0088151E">
      <w:pPr>
        <w:spacing w:line="276" w:lineRule="auto"/>
        <w:jc w:val="both"/>
      </w:pPr>
    </w:p>
    <w:p w14:paraId="625F6126" w14:textId="77777777" w:rsidR="00B36047" w:rsidRDefault="00B36047" w:rsidP="0088151E">
      <w:pPr>
        <w:pStyle w:val="Web"/>
        <w:spacing w:before="0" w:beforeAutospacing="0" w:after="240" w:afterAutospacing="0" w:line="276" w:lineRule="auto"/>
        <w:jc w:val="both"/>
      </w:pPr>
      <w:r>
        <w:rPr>
          <w:rFonts w:ascii="Times New Roman" w:hAnsi="Times New Roman" w:cs="Times New Roman"/>
          <w:b/>
          <w:bCs/>
          <w:color w:val="000000"/>
          <w:sz w:val="22"/>
          <w:szCs w:val="22"/>
          <w:shd w:val="clear" w:color="auto" w:fill="FFFFFF"/>
        </w:rPr>
        <w:t>Taipei Fine Arts Museum</w:t>
      </w:r>
    </w:p>
    <w:p w14:paraId="001EE3B2" w14:textId="77777777" w:rsidR="00B36047" w:rsidRDefault="00B36047" w:rsidP="0088151E">
      <w:pPr>
        <w:pStyle w:val="Web"/>
        <w:spacing w:before="0" w:beforeAutospacing="0" w:after="0" w:afterAutospacing="0" w:line="276" w:lineRule="auto"/>
        <w:jc w:val="both"/>
      </w:pPr>
      <w:r>
        <w:rPr>
          <w:rFonts w:ascii="Times New Roman" w:hAnsi="Times New Roman" w:cs="Times New Roman"/>
          <w:color w:val="000000"/>
          <w:sz w:val="22"/>
          <w:szCs w:val="22"/>
        </w:rPr>
        <w:t xml:space="preserve">Established in 1983 in response to a burgeoning modern art movement, the Taipei Fine Arts Museum (TFAM) is Taiwan’s first museum of modern and contemporary art. Since its inception, the museum has shouldered its mission dedicated to the preservation, research, development and advocacy of modern art in Taiwan, while staying abreast of cultural productions that arise in the context of an expanding global contemporary art scene. TFAM has been participating in Venice Biennale since 1995 and has been hosting the Taipei Biennial since 1998, inviting renowned international and local curators and artists to participate in the exhibition. </w:t>
      </w:r>
      <w:hyperlink r:id="rId10" w:history="1">
        <w:r>
          <w:rPr>
            <w:rStyle w:val="a3"/>
            <w:rFonts w:ascii="Times New Roman" w:hAnsi="Times New Roman" w:cs="Times New Roman"/>
            <w:color w:val="0563C1"/>
            <w:sz w:val="22"/>
            <w:szCs w:val="22"/>
          </w:rPr>
          <w:t>www.tfam.museum</w:t>
        </w:r>
      </w:hyperlink>
      <w:r>
        <w:rPr>
          <w:rFonts w:ascii="Times New Roman" w:hAnsi="Times New Roman" w:cs="Times New Roman"/>
          <w:color w:val="000000"/>
          <w:sz w:val="22"/>
          <w:szCs w:val="22"/>
        </w:rPr>
        <w:t> </w:t>
      </w:r>
    </w:p>
    <w:p w14:paraId="3C11E4ED" w14:textId="77777777" w:rsidR="00B36047" w:rsidRDefault="00B36047" w:rsidP="0088151E">
      <w:pPr>
        <w:pStyle w:val="Web"/>
        <w:pBdr>
          <w:bottom w:val="single" w:sz="6" w:space="1" w:color="000000"/>
        </w:pBdr>
        <w:spacing w:before="0" w:beforeAutospacing="0" w:after="0" w:afterAutospacing="0" w:line="276" w:lineRule="auto"/>
        <w:jc w:val="both"/>
      </w:pPr>
    </w:p>
    <w:p w14:paraId="158839F5" w14:textId="77777777" w:rsidR="00B36047" w:rsidRDefault="00B36047" w:rsidP="0088151E">
      <w:pPr>
        <w:spacing w:line="276" w:lineRule="auto"/>
        <w:jc w:val="both"/>
      </w:pPr>
    </w:p>
    <w:p w14:paraId="26243669" w14:textId="6B1DE293" w:rsidR="00B36047" w:rsidRDefault="00B36047" w:rsidP="0088151E">
      <w:pPr>
        <w:pStyle w:val="Web"/>
        <w:spacing w:before="0" w:beforeAutospacing="0" w:after="0" w:afterAutospacing="0" w:line="276" w:lineRule="auto"/>
        <w:jc w:val="both"/>
      </w:pPr>
      <w:r>
        <w:rPr>
          <w:rFonts w:ascii="Times New Roman" w:hAnsi="Times New Roman" w:cs="Times New Roman"/>
          <w:b/>
          <w:bCs/>
          <w:color w:val="000000"/>
          <w:u w:val="single"/>
          <w:shd w:val="clear" w:color="auto" w:fill="FFFFFF"/>
        </w:rPr>
        <w:t>Lead sponsor</w:t>
      </w:r>
    </w:p>
    <w:p w14:paraId="56481BC8" w14:textId="77777777" w:rsidR="00B36047" w:rsidRDefault="00B36047" w:rsidP="0088151E">
      <w:pPr>
        <w:spacing w:line="276" w:lineRule="auto"/>
        <w:jc w:val="both"/>
      </w:pPr>
    </w:p>
    <w:p w14:paraId="275EA5FE" w14:textId="77777777" w:rsidR="00B36047" w:rsidRDefault="00B36047" w:rsidP="0088151E">
      <w:pPr>
        <w:pStyle w:val="Web"/>
        <w:spacing w:before="0" w:beforeAutospacing="0" w:after="240" w:afterAutospacing="0" w:line="276" w:lineRule="auto"/>
        <w:jc w:val="both"/>
      </w:pPr>
      <w:r>
        <w:rPr>
          <w:rFonts w:ascii="Times New Roman" w:hAnsi="Times New Roman" w:cs="Times New Roman"/>
          <w:b/>
          <w:bCs/>
          <w:color w:val="000000"/>
          <w:sz w:val="22"/>
          <w:szCs w:val="22"/>
          <w:shd w:val="clear" w:color="auto" w:fill="FFFFFF"/>
        </w:rPr>
        <w:t>CTBC Foundation for Arts and Culture</w:t>
      </w:r>
    </w:p>
    <w:p w14:paraId="7512CF0C" w14:textId="77777777" w:rsidR="00B36047" w:rsidRDefault="00B36047" w:rsidP="0088151E">
      <w:pPr>
        <w:pStyle w:val="Web"/>
        <w:spacing w:before="0" w:beforeAutospacing="0" w:after="0" w:afterAutospacing="0" w:line="276" w:lineRule="auto"/>
        <w:jc w:val="both"/>
      </w:pPr>
      <w:r>
        <w:rPr>
          <w:rFonts w:ascii="Times New Roman" w:hAnsi="Times New Roman" w:cs="Times New Roman"/>
          <w:color w:val="000000"/>
          <w:sz w:val="22"/>
          <w:szCs w:val="22"/>
        </w:rPr>
        <w:t xml:space="preserve">In 1996, the CTBC Foundation for Arts and Culture was established to stimulate the art and cultural environment in Taiwan and elevate cultural literacy among the general public. In earlier years, the foundation focused on theater operations. In 2015, it underwent a transformation and initiated a three-pronged approach to promote visual arts, supporting performance arts, and fostering arts and culture education. The foundation organizes the </w:t>
      </w:r>
      <w:r>
        <w:rPr>
          <w:rFonts w:ascii="Times New Roman" w:hAnsi="Times New Roman" w:cs="Times New Roman"/>
          <w:b/>
          <w:bCs/>
          <w:color w:val="000000"/>
          <w:sz w:val="22"/>
          <w:szCs w:val="22"/>
        </w:rPr>
        <w:t>CTBC Arts Festival</w:t>
      </w:r>
      <w:r>
        <w:rPr>
          <w:rFonts w:ascii="Times New Roman" w:hAnsi="Times New Roman" w:cs="Times New Roman"/>
          <w:color w:val="000000"/>
          <w:sz w:val="22"/>
          <w:szCs w:val="22"/>
        </w:rPr>
        <w:t xml:space="preserve"> annually, to promote performance art between global and local communities. It also hosts </w:t>
      </w:r>
      <w:r>
        <w:rPr>
          <w:rFonts w:ascii="Times New Roman" w:hAnsi="Times New Roman" w:cs="Times New Roman"/>
          <w:b/>
          <w:bCs/>
          <w:color w:val="000000"/>
          <w:sz w:val="22"/>
          <w:szCs w:val="22"/>
        </w:rPr>
        <w:t>Dreams Initiatives Project</w:t>
      </w:r>
      <w:r>
        <w:rPr>
          <w:rFonts w:ascii="Times New Roman" w:hAnsi="Times New Roman" w:cs="Times New Roman"/>
          <w:color w:val="000000"/>
          <w:sz w:val="22"/>
          <w:szCs w:val="22"/>
        </w:rPr>
        <w:t xml:space="preserve">, inviting artists as mentor to conduct workshops at schools in rural areas, bridging the gap by making arts resources accessible to all cities and towns in Taiwan. Starting from 2021, the foundation holds the </w:t>
      </w:r>
      <w:r>
        <w:rPr>
          <w:rFonts w:ascii="Times New Roman" w:hAnsi="Times New Roman" w:cs="Times New Roman"/>
          <w:b/>
          <w:bCs/>
          <w:color w:val="000000"/>
          <w:sz w:val="22"/>
          <w:szCs w:val="22"/>
        </w:rPr>
        <w:t xml:space="preserve">CTBC Painting Prize </w:t>
      </w:r>
      <w:r>
        <w:rPr>
          <w:rFonts w:ascii="Times New Roman" w:hAnsi="Times New Roman" w:cs="Times New Roman"/>
          <w:color w:val="000000"/>
          <w:sz w:val="22"/>
          <w:szCs w:val="22"/>
        </w:rPr>
        <w:t>biennially, the only award focusing on contemporary painting in Taiwan. It encourages young artists to explore their creativity with contemporary approaches and support unique and innovative voices. Affirming the Biennial’s positive influence on society, CTBC Foundation for Arts and Culture sponsored the Taipei Biennial 2020, and will continue to be the lead sponsor of the Taipei Biennial 2023.</w:t>
      </w:r>
    </w:p>
    <w:p w14:paraId="11204BFE" w14:textId="77777777" w:rsidR="00C34FA1" w:rsidRPr="00C34FA1" w:rsidRDefault="00C34FA1" w:rsidP="0088151E">
      <w:pPr>
        <w:widowControl/>
        <w:spacing w:line="276" w:lineRule="auto"/>
        <w:jc w:val="both"/>
        <w:rPr>
          <w:rFonts w:ascii="Times New Roman" w:eastAsia="新細明體" w:hAnsi="Times New Roman" w:cs="Times New Roman"/>
          <w:bCs/>
          <w:color w:val="000000"/>
          <w:shd w:val="clear" w:color="auto" w:fill="FFFFFF"/>
        </w:rPr>
      </w:pPr>
    </w:p>
    <w:p w14:paraId="2BED5274" w14:textId="1D762EF9" w:rsidR="00AA6AB7" w:rsidRPr="00B36047" w:rsidRDefault="00AA6AB7" w:rsidP="003E21B8">
      <w:pPr>
        <w:widowControl/>
        <w:jc w:val="both"/>
        <w:rPr>
          <w:rFonts w:ascii="Times New Roman" w:eastAsia="新細明體" w:hAnsi="Times New Roman" w:cs="Times New Roman"/>
          <w:bCs/>
          <w:i/>
          <w:iCs/>
          <w:color w:val="000000"/>
          <w:shd w:val="clear" w:color="auto" w:fill="FFFFFF"/>
        </w:rPr>
      </w:pPr>
    </w:p>
    <w:sectPr w:rsidR="00AA6AB7" w:rsidRPr="00B36047" w:rsidSect="00835EB6">
      <w:headerReference w:type="default" r:id="rId11"/>
      <w:footerReference w:type="default" r:id="rId12"/>
      <w:pgSz w:w="11906" w:h="16838"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32AEA" w16cex:dateUtc="2023-06-01T06:34:00Z"/>
  <w16cex:commentExtensible w16cex:durableId="28247671" w16cex:dateUtc="2023-06-02T06:08:00Z"/>
  <w16cex:commentExtensible w16cex:durableId="28248568" w16cex:dateUtc="2023-06-02T07:12:00Z"/>
  <w16cex:commentExtensible w16cex:durableId="28248315" w16cex:dateUtc="2023-06-02T07:02:00Z"/>
  <w16cex:commentExtensible w16cex:durableId="28248327" w16cex:dateUtc="2023-06-02T07: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48D02" w14:textId="77777777" w:rsidR="00F949CA" w:rsidRDefault="00F949CA" w:rsidP="006F7CC8">
      <w:r>
        <w:separator/>
      </w:r>
    </w:p>
  </w:endnote>
  <w:endnote w:type="continuationSeparator" w:id="0">
    <w:p w14:paraId="2C552651" w14:textId="77777777" w:rsidR="00F949CA" w:rsidRDefault="00F949CA" w:rsidP="006F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017400"/>
      <w:docPartObj>
        <w:docPartGallery w:val="Page Numbers (Bottom of Page)"/>
        <w:docPartUnique/>
      </w:docPartObj>
    </w:sdtPr>
    <w:sdtEndPr>
      <w:rPr>
        <w:rFonts w:ascii="Times New Roman" w:hAnsi="Times New Roman" w:cs="Times New Roman"/>
        <w:sz w:val="20"/>
      </w:rPr>
    </w:sdtEndPr>
    <w:sdtContent>
      <w:p w14:paraId="3B28206C" w14:textId="5D2DEC4F" w:rsidR="00D22EDE" w:rsidRPr="00D22EDE" w:rsidRDefault="00D22EDE">
        <w:pPr>
          <w:pStyle w:val="a9"/>
          <w:jc w:val="center"/>
          <w:rPr>
            <w:rFonts w:ascii="Times New Roman" w:hAnsi="Times New Roman" w:cs="Times New Roman"/>
            <w:sz w:val="20"/>
          </w:rPr>
        </w:pPr>
        <w:r w:rsidRPr="00D22EDE">
          <w:rPr>
            <w:rFonts w:ascii="Times New Roman" w:hAnsi="Times New Roman" w:cs="Times New Roman"/>
            <w:sz w:val="20"/>
          </w:rPr>
          <w:fldChar w:fldCharType="begin"/>
        </w:r>
        <w:r w:rsidRPr="00D22EDE">
          <w:rPr>
            <w:rFonts w:ascii="Times New Roman" w:hAnsi="Times New Roman" w:cs="Times New Roman"/>
            <w:sz w:val="20"/>
          </w:rPr>
          <w:instrText>PAGE   \* MERGEFORMAT</w:instrText>
        </w:r>
        <w:r w:rsidRPr="00D22EDE">
          <w:rPr>
            <w:rFonts w:ascii="Times New Roman" w:hAnsi="Times New Roman" w:cs="Times New Roman"/>
            <w:sz w:val="20"/>
          </w:rPr>
          <w:fldChar w:fldCharType="separate"/>
        </w:r>
        <w:r w:rsidRPr="00D22EDE">
          <w:rPr>
            <w:rFonts w:ascii="Times New Roman" w:hAnsi="Times New Roman" w:cs="Times New Roman"/>
            <w:sz w:val="20"/>
            <w:lang w:val="zh-TW"/>
          </w:rPr>
          <w:t>2</w:t>
        </w:r>
        <w:r w:rsidRPr="00D22EDE">
          <w:rPr>
            <w:rFonts w:ascii="Times New Roman" w:hAnsi="Times New Roman" w:cs="Times New Roman"/>
            <w:sz w:val="20"/>
          </w:rPr>
          <w:fldChar w:fldCharType="end"/>
        </w:r>
        <w:r w:rsidRPr="00D22EDE">
          <w:rPr>
            <w:rFonts w:ascii="Times New Roman" w:hAnsi="Times New Roman" w:cs="Times New Roman"/>
            <w:sz w:val="20"/>
          </w:rPr>
          <w:t>/</w:t>
        </w:r>
        <w:r w:rsidR="00B36047">
          <w:rPr>
            <w:rFonts w:ascii="Times New Roman" w:hAnsi="Times New Roman" w:cs="Times New Roman"/>
            <w:sz w:val="20"/>
          </w:rPr>
          <w:t>7</w:t>
        </w:r>
      </w:p>
    </w:sdtContent>
  </w:sdt>
  <w:p w14:paraId="2C3A13AF" w14:textId="77777777" w:rsidR="00D22EDE" w:rsidRDefault="00D22ED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194B8" w14:textId="77777777" w:rsidR="00F949CA" w:rsidRDefault="00F949CA" w:rsidP="006F7CC8">
      <w:r>
        <w:separator/>
      </w:r>
    </w:p>
  </w:footnote>
  <w:footnote w:type="continuationSeparator" w:id="0">
    <w:p w14:paraId="5F764A73" w14:textId="77777777" w:rsidR="00F949CA" w:rsidRDefault="00F949CA" w:rsidP="006F7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10EB9" w14:textId="0CD27C71" w:rsidR="006F7CC8" w:rsidRDefault="00025C20">
    <w:pPr>
      <w:pStyle w:val="a7"/>
    </w:pPr>
    <w:r>
      <w:rPr>
        <w:rFonts w:ascii="Times New Roman" w:hAnsi="Times New Roman" w:cs="Times New Roman"/>
        <w:noProof/>
      </w:rPr>
      <w:drawing>
        <wp:anchor distT="0" distB="0" distL="114300" distR="114300" simplePos="0" relativeHeight="251660288" behindDoc="0" locked="0" layoutInCell="1" allowOverlap="1" wp14:anchorId="60FCF831" wp14:editId="338052BD">
          <wp:simplePos x="0" y="0"/>
          <wp:positionH relativeFrom="column">
            <wp:posOffset>3468960</wp:posOffset>
          </wp:positionH>
          <wp:positionV relativeFrom="paragraph">
            <wp:posOffset>-34314</wp:posOffset>
          </wp:positionV>
          <wp:extent cx="2295523" cy="195943"/>
          <wp:effectExtent l="0" t="0" r="0" b="0"/>
          <wp:wrapNone/>
          <wp:docPr id="1" name="圖片 1" descr="cid:image001.png@01D9A039.DE043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descr="cid:image001.png@01D9A039.DE043C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3" cy="1959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7694"/>
    <w:multiLevelType w:val="hybridMultilevel"/>
    <w:tmpl w:val="BBE4D130"/>
    <w:lvl w:ilvl="0" w:tplc="99248F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0EE9"/>
    <w:multiLevelType w:val="hybridMultilevel"/>
    <w:tmpl w:val="93BE4398"/>
    <w:lvl w:ilvl="0" w:tplc="EED8608E">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50C30A5"/>
    <w:multiLevelType w:val="hybridMultilevel"/>
    <w:tmpl w:val="E86E6282"/>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5C67AC3"/>
    <w:multiLevelType w:val="multilevel"/>
    <w:tmpl w:val="A8C6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95164D"/>
    <w:multiLevelType w:val="hybridMultilevel"/>
    <w:tmpl w:val="98684F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C8"/>
    <w:rsid w:val="00001682"/>
    <w:rsid w:val="00004716"/>
    <w:rsid w:val="00005709"/>
    <w:rsid w:val="00012141"/>
    <w:rsid w:val="0001511D"/>
    <w:rsid w:val="00024CED"/>
    <w:rsid w:val="00025C20"/>
    <w:rsid w:val="000271D7"/>
    <w:rsid w:val="0002734D"/>
    <w:rsid w:val="0003347B"/>
    <w:rsid w:val="0003399E"/>
    <w:rsid w:val="0003596B"/>
    <w:rsid w:val="00036C07"/>
    <w:rsid w:val="00043958"/>
    <w:rsid w:val="0004568E"/>
    <w:rsid w:val="000468A3"/>
    <w:rsid w:val="00047065"/>
    <w:rsid w:val="00054224"/>
    <w:rsid w:val="0005736B"/>
    <w:rsid w:val="00063A96"/>
    <w:rsid w:val="00073FB3"/>
    <w:rsid w:val="00086790"/>
    <w:rsid w:val="000917C3"/>
    <w:rsid w:val="000918BC"/>
    <w:rsid w:val="000926E4"/>
    <w:rsid w:val="00095992"/>
    <w:rsid w:val="000969C2"/>
    <w:rsid w:val="00097201"/>
    <w:rsid w:val="00097F8E"/>
    <w:rsid w:val="000A010D"/>
    <w:rsid w:val="000A4BD2"/>
    <w:rsid w:val="000A65BE"/>
    <w:rsid w:val="000B1ECA"/>
    <w:rsid w:val="000B5F18"/>
    <w:rsid w:val="000B643B"/>
    <w:rsid w:val="000C62EF"/>
    <w:rsid w:val="000D3978"/>
    <w:rsid w:val="000D3C08"/>
    <w:rsid w:val="000D6A43"/>
    <w:rsid w:val="000E372E"/>
    <w:rsid w:val="000F0E4E"/>
    <w:rsid w:val="00104F70"/>
    <w:rsid w:val="0010751A"/>
    <w:rsid w:val="00112658"/>
    <w:rsid w:val="0011523E"/>
    <w:rsid w:val="00121284"/>
    <w:rsid w:val="00131849"/>
    <w:rsid w:val="001344FB"/>
    <w:rsid w:val="00136564"/>
    <w:rsid w:val="00154468"/>
    <w:rsid w:val="00161377"/>
    <w:rsid w:val="0016532A"/>
    <w:rsid w:val="00165DAA"/>
    <w:rsid w:val="00165DED"/>
    <w:rsid w:val="00175223"/>
    <w:rsid w:val="00176ED1"/>
    <w:rsid w:val="00182EA5"/>
    <w:rsid w:val="00184B51"/>
    <w:rsid w:val="00185BD4"/>
    <w:rsid w:val="00192F80"/>
    <w:rsid w:val="00196ACF"/>
    <w:rsid w:val="001A05D6"/>
    <w:rsid w:val="001A05E8"/>
    <w:rsid w:val="001A1785"/>
    <w:rsid w:val="001A48AC"/>
    <w:rsid w:val="001A4F72"/>
    <w:rsid w:val="001A536F"/>
    <w:rsid w:val="001A5396"/>
    <w:rsid w:val="001B1E0B"/>
    <w:rsid w:val="001B3FC6"/>
    <w:rsid w:val="001C34EA"/>
    <w:rsid w:val="001C56F0"/>
    <w:rsid w:val="001C62E3"/>
    <w:rsid w:val="001D0572"/>
    <w:rsid w:val="001D12FE"/>
    <w:rsid w:val="001D3F2A"/>
    <w:rsid w:val="001D590A"/>
    <w:rsid w:val="001F1677"/>
    <w:rsid w:val="001F17C3"/>
    <w:rsid w:val="001F276E"/>
    <w:rsid w:val="0020369F"/>
    <w:rsid w:val="00203F43"/>
    <w:rsid w:val="00206E81"/>
    <w:rsid w:val="002115B0"/>
    <w:rsid w:val="00213ED2"/>
    <w:rsid w:val="00215A5A"/>
    <w:rsid w:val="00232100"/>
    <w:rsid w:val="0023607F"/>
    <w:rsid w:val="002532B0"/>
    <w:rsid w:val="00266EC3"/>
    <w:rsid w:val="002742A0"/>
    <w:rsid w:val="0027587F"/>
    <w:rsid w:val="002770FA"/>
    <w:rsid w:val="0028053A"/>
    <w:rsid w:val="002805D0"/>
    <w:rsid w:val="00280858"/>
    <w:rsid w:val="0029280B"/>
    <w:rsid w:val="002B0538"/>
    <w:rsid w:val="002C0DEF"/>
    <w:rsid w:val="002C19FD"/>
    <w:rsid w:val="002C4193"/>
    <w:rsid w:val="002E35EB"/>
    <w:rsid w:val="002F7BEB"/>
    <w:rsid w:val="003048E9"/>
    <w:rsid w:val="00320354"/>
    <w:rsid w:val="00323292"/>
    <w:rsid w:val="00325E9B"/>
    <w:rsid w:val="003271C4"/>
    <w:rsid w:val="00347091"/>
    <w:rsid w:val="00374BEB"/>
    <w:rsid w:val="003824B6"/>
    <w:rsid w:val="003864DC"/>
    <w:rsid w:val="00397499"/>
    <w:rsid w:val="003A4C69"/>
    <w:rsid w:val="003A5C19"/>
    <w:rsid w:val="003B0D12"/>
    <w:rsid w:val="003B4AFB"/>
    <w:rsid w:val="003C6797"/>
    <w:rsid w:val="003D2300"/>
    <w:rsid w:val="003E2031"/>
    <w:rsid w:val="003E21B8"/>
    <w:rsid w:val="003F5A7F"/>
    <w:rsid w:val="00405A7A"/>
    <w:rsid w:val="004219E4"/>
    <w:rsid w:val="00422B04"/>
    <w:rsid w:val="004250F5"/>
    <w:rsid w:val="00436B46"/>
    <w:rsid w:val="00440C71"/>
    <w:rsid w:val="004427AD"/>
    <w:rsid w:val="00443D6A"/>
    <w:rsid w:val="0044686C"/>
    <w:rsid w:val="0045686B"/>
    <w:rsid w:val="0047314E"/>
    <w:rsid w:val="00475435"/>
    <w:rsid w:val="00485D37"/>
    <w:rsid w:val="00485EAF"/>
    <w:rsid w:val="00490D99"/>
    <w:rsid w:val="004A4BC9"/>
    <w:rsid w:val="004A64B2"/>
    <w:rsid w:val="004A740B"/>
    <w:rsid w:val="004B0F8F"/>
    <w:rsid w:val="004C6748"/>
    <w:rsid w:val="004C695F"/>
    <w:rsid w:val="004D47BA"/>
    <w:rsid w:val="004D5745"/>
    <w:rsid w:val="004D5CCF"/>
    <w:rsid w:val="004D6C10"/>
    <w:rsid w:val="004E3600"/>
    <w:rsid w:val="004F553A"/>
    <w:rsid w:val="004F66A2"/>
    <w:rsid w:val="00500DB0"/>
    <w:rsid w:val="00506224"/>
    <w:rsid w:val="00516EB9"/>
    <w:rsid w:val="00520E22"/>
    <w:rsid w:val="00523625"/>
    <w:rsid w:val="005266DE"/>
    <w:rsid w:val="00530FB9"/>
    <w:rsid w:val="00531629"/>
    <w:rsid w:val="00531631"/>
    <w:rsid w:val="00534596"/>
    <w:rsid w:val="00545B51"/>
    <w:rsid w:val="00555FD7"/>
    <w:rsid w:val="00557C18"/>
    <w:rsid w:val="005606C9"/>
    <w:rsid w:val="00560C0B"/>
    <w:rsid w:val="00560E14"/>
    <w:rsid w:val="005625A4"/>
    <w:rsid w:val="005666A2"/>
    <w:rsid w:val="005815D8"/>
    <w:rsid w:val="00584317"/>
    <w:rsid w:val="005910A2"/>
    <w:rsid w:val="005A6B66"/>
    <w:rsid w:val="005B2F1E"/>
    <w:rsid w:val="005B50DD"/>
    <w:rsid w:val="005C6AA4"/>
    <w:rsid w:val="005E2754"/>
    <w:rsid w:val="005F4336"/>
    <w:rsid w:val="005F4DAD"/>
    <w:rsid w:val="00601950"/>
    <w:rsid w:val="00604B71"/>
    <w:rsid w:val="0060795A"/>
    <w:rsid w:val="00614B89"/>
    <w:rsid w:val="00620191"/>
    <w:rsid w:val="006217D7"/>
    <w:rsid w:val="00626DAC"/>
    <w:rsid w:val="00632EBD"/>
    <w:rsid w:val="0063594B"/>
    <w:rsid w:val="0063633B"/>
    <w:rsid w:val="006375D8"/>
    <w:rsid w:val="00642A77"/>
    <w:rsid w:val="00651ECE"/>
    <w:rsid w:val="00652FBB"/>
    <w:rsid w:val="006572ED"/>
    <w:rsid w:val="006622D9"/>
    <w:rsid w:val="00663771"/>
    <w:rsid w:val="00664AA7"/>
    <w:rsid w:val="00670EB4"/>
    <w:rsid w:val="006812A8"/>
    <w:rsid w:val="006840CF"/>
    <w:rsid w:val="00692019"/>
    <w:rsid w:val="00692F26"/>
    <w:rsid w:val="00695BE3"/>
    <w:rsid w:val="00695D33"/>
    <w:rsid w:val="006A0ED3"/>
    <w:rsid w:val="006B5554"/>
    <w:rsid w:val="006B5F82"/>
    <w:rsid w:val="006B7946"/>
    <w:rsid w:val="006C32C5"/>
    <w:rsid w:val="006C3DD6"/>
    <w:rsid w:val="006C60C0"/>
    <w:rsid w:val="006C65CB"/>
    <w:rsid w:val="006C6BBF"/>
    <w:rsid w:val="006F3DF7"/>
    <w:rsid w:val="006F7300"/>
    <w:rsid w:val="006F7C86"/>
    <w:rsid w:val="006F7CC8"/>
    <w:rsid w:val="007032E6"/>
    <w:rsid w:val="00704C62"/>
    <w:rsid w:val="007066A7"/>
    <w:rsid w:val="007176E7"/>
    <w:rsid w:val="007213D2"/>
    <w:rsid w:val="0072268A"/>
    <w:rsid w:val="007238D5"/>
    <w:rsid w:val="00735208"/>
    <w:rsid w:val="007439C1"/>
    <w:rsid w:val="00745D89"/>
    <w:rsid w:val="007477EA"/>
    <w:rsid w:val="00751729"/>
    <w:rsid w:val="0076164F"/>
    <w:rsid w:val="0076538A"/>
    <w:rsid w:val="007662F7"/>
    <w:rsid w:val="00770CFA"/>
    <w:rsid w:val="007715A0"/>
    <w:rsid w:val="00772B1B"/>
    <w:rsid w:val="0077351B"/>
    <w:rsid w:val="0077449E"/>
    <w:rsid w:val="00781590"/>
    <w:rsid w:val="00787978"/>
    <w:rsid w:val="0079202A"/>
    <w:rsid w:val="007A135E"/>
    <w:rsid w:val="007A77F9"/>
    <w:rsid w:val="007B73F8"/>
    <w:rsid w:val="007C35C3"/>
    <w:rsid w:val="007D525C"/>
    <w:rsid w:val="00800AAE"/>
    <w:rsid w:val="00805468"/>
    <w:rsid w:val="0081248F"/>
    <w:rsid w:val="00812A73"/>
    <w:rsid w:val="008130B2"/>
    <w:rsid w:val="00813C55"/>
    <w:rsid w:val="0082177F"/>
    <w:rsid w:val="00822C0C"/>
    <w:rsid w:val="00835EB6"/>
    <w:rsid w:val="00836167"/>
    <w:rsid w:val="008426AF"/>
    <w:rsid w:val="00851E6E"/>
    <w:rsid w:val="008575D3"/>
    <w:rsid w:val="00857D5E"/>
    <w:rsid w:val="00857E4B"/>
    <w:rsid w:val="00866274"/>
    <w:rsid w:val="008664F5"/>
    <w:rsid w:val="008754EB"/>
    <w:rsid w:val="0088151E"/>
    <w:rsid w:val="00885585"/>
    <w:rsid w:val="00885FA9"/>
    <w:rsid w:val="00887658"/>
    <w:rsid w:val="008A4E72"/>
    <w:rsid w:val="008D05F2"/>
    <w:rsid w:val="008D0AAC"/>
    <w:rsid w:val="008D0E0D"/>
    <w:rsid w:val="008D6283"/>
    <w:rsid w:val="008D74F0"/>
    <w:rsid w:val="008E2565"/>
    <w:rsid w:val="008E7499"/>
    <w:rsid w:val="008F2027"/>
    <w:rsid w:val="008F247F"/>
    <w:rsid w:val="008F6034"/>
    <w:rsid w:val="008F6378"/>
    <w:rsid w:val="008F7CFC"/>
    <w:rsid w:val="00901BA2"/>
    <w:rsid w:val="00912E3A"/>
    <w:rsid w:val="0091389D"/>
    <w:rsid w:val="00915E6C"/>
    <w:rsid w:val="0092124E"/>
    <w:rsid w:val="00921AA2"/>
    <w:rsid w:val="00925740"/>
    <w:rsid w:val="009444CD"/>
    <w:rsid w:val="0095078E"/>
    <w:rsid w:val="00962522"/>
    <w:rsid w:val="0097339B"/>
    <w:rsid w:val="00982857"/>
    <w:rsid w:val="009916EF"/>
    <w:rsid w:val="00992FB5"/>
    <w:rsid w:val="009A09C9"/>
    <w:rsid w:val="009A0B28"/>
    <w:rsid w:val="009A160D"/>
    <w:rsid w:val="009A23DC"/>
    <w:rsid w:val="009A6BA2"/>
    <w:rsid w:val="009A6D23"/>
    <w:rsid w:val="009B3280"/>
    <w:rsid w:val="009C6CCA"/>
    <w:rsid w:val="009D3B40"/>
    <w:rsid w:val="009D7F11"/>
    <w:rsid w:val="009E4707"/>
    <w:rsid w:val="009F4CB1"/>
    <w:rsid w:val="00A01632"/>
    <w:rsid w:val="00A0232F"/>
    <w:rsid w:val="00A05120"/>
    <w:rsid w:val="00A07DB0"/>
    <w:rsid w:val="00A07EA4"/>
    <w:rsid w:val="00A1064D"/>
    <w:rsid w:val="00A428A9"/>
    <w:rsid w:val="00A475A4"/>
    <w:rsid w:val="00A47F2D"/>
    <w:rsid w:val="00A50907"/>
    <w:rsid w:val="00A5392D"/>
    <w:rsid w:val="00A54B02"/>
    <w:rsid w:val="00A560B4"/>
    <w:rsid w:val="00A62143"/>
    <w:rsid w:val="00A62AF2"/>
    <w:rsid w:val="00A705A7"/>
    <w:rsid w:val="00A716D3"/>
    <w:rsid w:val="00A7199C"/>
    <w:rsid w:val="00A828FD"/>
    <w:rsid w:val="00A86007"/>
    <w:rsid w:val="00A87630"/>
    <w:rsid w:val="00A91208"/>
    <w:rsid w:val="00A93433"/>
    <w:rsid w:val="00AA2232"/>
    <w:rsid w:val="00AA2F8A"/>
    <w:rsid w:val="00AA633E"/>
    <w:rsid w:val="00AA6AB7"/>
    <w:rsid w:val="00AB0BC8"/>
    <w:rsid w:val="00AB49B5"/>
    <w:rsid w:val="00AB70D9"/>
    <w:rsid w:val="00AC4402"/>
    <w:rsid w:val="00AC4503"/>
    <w:rsid w:val="00AD5175"/>
    <w:rsid w:val="00AE0C06"/>
    <w:rsid w:val="00AE0DB9"/>
    <w:rsid w:val="00AE1840"/>
    <w:rsid w:val="00B04C22"/>
    <w:rsid w:val="00B17C29"/>
    <w:rsid w:val="00B21D7C"/>
    <w:rsid w:val="00B304B7"/>
    <w:rsid w:val="00B36047"/>
    <w:rsid w:val="00B36B88"/>
    <w:rsid w:val="00B37A2A"/>
    <w:rsid w:val="00B40133"/>
    <w:rsid w:val="00B43D4A"/>
    <w:rsid w:val="00B441EF"/>
    <w:rsid w:val="00B46CB5"/>
    <w:rsid w:val="00B47489"/>
    <w:rsid w:val="00B47CF5"/>
    <w:rsid w:val="00B53D02"/>
    <w:rsid w:val="00B543D5"/>
    <w:rsid w:val="00B57BD2"/>
    <w:rsid w:val="00B57E85"/>
    <w:rsid w:val="00B665B1"/>
    <w:rsid w:val="00B66A95"/>
    <w:rsid w:val="00B7353C"/>
    <w:rsid w:val="00B852D8"/>
    <w:rsid w:val="00B960CA"/>
    <w:rsid w:val="00B972E2"/>
    <w:rsid w:val="00BB55A2"/>
    <w:rsid w:val="00BB5E03"/>
    <w:rsid w:val="00BC1B04"/>
    <w:rsid w:val="00BC39BE"/>
    <w:rsid w:val="00BC4A76"/>
    <w:rsid w:val="00BC6FB2"/>
    <w:rsid w:val="00BC7AD8"/>
    <w:rsid w:val="00BD582E"/>
    <w:rsid w:val="00BD624D"/>
    <w:rsid w:val="00BD639A"/>
    <w:rsid w:val="00BE32B2"/>
    <w:rsid w:val="00BF4BEE"/>
    <w:rsid w:val="00BF5528"/>
    <w:rsid w:val="00BF641E"/>
    <w:rsid w:val="00C00F1D"/>
    <w:rsid w:val="00C02860"/>
    <w:rsid w:val="00C05A5E"/>
    <w:rsid w:val="00C070F9"/>
    <w:rsid w:val="00C1098B"/>
    <w:rsid w:val="00C113DA"/>
    <w:rsid w:val="00C120F7"/>
    <w:rsid w:val="00C13033"/>
    <w:rsid w:val="00C15D03"/>
    <w:rsid w:val="00C178F4"/>
    <w:rsid w:val="00C253A4"/>
    <w:rsid w:val="00C27AD6"/>
    <w:rsid w:val="00C34558"/>
    <w:rsid w:val="00C349E2"/>
    <w:rsid w:val="00C34FA1"/>
    <w:rsid w:val="00C35588"/>
    <w:rsid w:val="00C41FB3"/>
    <w:rsid w:val="00C45A2A"/>
    <w:rsid w:val="00C47C65"/>
    <w:rsid w:val="00C53B83"/>
    <w:rsid w:val="00C54DE0"/>
    <w:rsid w:val="00C67423"/>
    <w:rsid w:val="00C73F4B"/>
    <w:rsid w:val="00C76DBE"/>
    <w:rsid w:val="00C949D9"/>
    <w:rsid w:val="00CA7045"/>
    <w:rsid w:val="00CB25EC"/>
    <w:rsid w:val="00CC0F57"/>
    <w:rsid w:val="00CC60F4"/>
    <w:rsid w:val="00CE1E86"/>
    <w:rsid w:val="00CE7B6D"/>
    <w:rsid w:val="00CF2AF1"/>
    <w:rsid w:val="00CF5BE6"/>
    <w:rsid w:val="00D02A1E"/>
    <w:rsid w:val="00D12375"/>
    <w:rsid w:val="00D2214B"/>
    <w:rsid w:val="00D22EDE"/>
    <w:rsid w:val="00D23B02"/>
    <w:rsid w:val="00D36B9E"/>
    <w:rsid w:val="00D42DC1"/>
    <w:rsid w:val="00D46B2F"/>
    <w:rsid w:val="00D52CA2"/>
    <w:rsid w:val="00D66FD8"/>
    <w:rsid w:val="00D7004F"/>
    <w:rsid w:val="00D7075E"/>
    <w:rsid w:val="00D72CFF"/>
    <w:rsid w:val="00D80D10"/>
    <w:rsid w:val="00D810BF"/>
    <w:rsid w:val="00D86633"/>
    <w:rsid w:val="00D87AE5"/>
    <w:rsid w:val="00D90732"/>
    <w:rsid w:val="00D90F02"/>
    <w:rsid w:val="00D9110E"/>
    <w:rsid w:val="00D92353"/>
    <w:rsid w:val="00DA00C6"/>
    <w:rsid w:val="00DA5034"/>
    <w:rsid w:val="00DA509C"/>
    <w:rsid w:val="00DA7B40"/>
    <w:rsid w:val="00DB36A5"/>
    <w:rsid w:val="00DE398F"/>
    <w:rsid w:val="00DE496B"/>
    <w:rsid w:val="00DE5A02"/>
    <w:rsid w:val="00E01381"/>
    <w:rsid w:val="00E07ECA"/>
    <w:rsid w:val="00E1241D"/>
    <w:rsid w:val="00E16475"/>
    <w:rsid w:val="00E222EB"/>
    <w:rsid w:val="00E26311"/>
    <w:rsid w:val="00E27E3A"/>
    <w:rsid w:val="00E32A1C"/>
    <w:rsid w:val="00E34BAD"/>
    <w:rsid w:val="00E40C98"/>
    <w:rsid w:val="00E505C2"/>
    <w:rsid w:val="00E54818"/>
    <w:rsid w:val="00E60128"/>
    <w:rsid w:val="00E706B3"/>
    <w:rsid w:val="00E73684"/>
    <w:rsid w:val="00E76337"/>
    <w:rsid w:val="00E77120"/>
    <w:rsid w:val="00E93829"/>
    <w:rsid w:val="00EA4539"/>
    <w:rsid w:val="00EA73CE"/>
    <w:rsid w:val="00EB44E7"/>
    <w:rsid w:val="00EB48CC"/>
    <w:rsid w:val="00EB5E43"/>
    <w:rsid w:val="00EC4BE5"/>
    <w:rsid w:val="00EC615C"/>
    <w:rsid w:val="00ED1D0D"/>
    <w:rsid w:val="00EE078F"/>
    <w:rsid w:val="00EE2AFF"/>
    <w:rsid w:val="00EE5011"/>
    <w:rsid w:val="00EE6D8F"/>
    <w:rsid w:val="00EF7932"/>
    <w:rsid w:val="00F02457"/>
    <w:rsid w:val="00F03A44"/>
    <w:rsid w:val="00F041E0"/>
    <w:rsid w:val="00F05095"/>
    <w:rsid w:val="00F10E7B"/>
    <w:rsid w:val="00F11D10"/>
    <w:rsid w:val="00F16E56"/>
    <w:rsid w:val="00F17CAB"/>
    <w:rsid w:val="00F2152E"/>
    <w:rsid w:val="00F2636A"/>
    <w:rsid w:val="00F27F9E"/>
    <w:rsid w:val="00F32343"/>
    <w:rsid w:val="00F34B76"/>
    <w:rsid w:val="00F401B6"/>
    <w:rsid w:val="00F415D9"/>
    <w:rsid w:val="00F4539C"/>
    <w:rsid w:val="00F474DB"/>
    <w:rsid w:val="00F5229D"/>
    <w:rsid w:val="00F5377F"/>
    <w:rsid w:val="00F63D59"/>
    <w:rsid w:val="00F72D89"/>
    <w:rsid w:val="00F743A0"/>
    <w:rsid w:val="00F839D7"/>
    <w:rsid w:val="00F83A7F"/>
    <w:rsid w:val="00F92042"/>
    <w:rsid w:val="00F92935"/>
    <w:rsid w:val="00F9393E"/>
    <w:rsid w:val="00F93DD4"/>
    <w:rsid w:val="00F94090"/>
    <w:rsid w:val="00F949CA"/>
    <w:rsid w:val="00FA7D93"/>
    <w:rsid w:val="00FB24A3"/>
    <w:rsid w:val="00FB3B92"/>
    <w:rsid w:val="00FD66D5"/>
    <w:rsid w:val="00FD6C2A"/>
    <w:rsid w:val="00FE7CAD"/>
    <w:rsid w:val="00FF34A0"/>
    <w:rsid w:val="00FF5D1F"/>
    <w:rsid w:val="00FF6AA8"/>
    <w:rsid w:val="00FF739C"/>
    <w:rsid w:val="00FF7F39"/>
    <w:rsid w:val="00FF7F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DA847E"/>
  <w15:chartTrackingRefBased/>
  <w15:docId w15:val="{6D41ADC3-5F32-3244-8B46-966839E7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7CC8"/>
    <w:pPr>
      <w:widowControl w:val="0"/>
    </w:pPr>
    <w:rPr>
      <w:kern w:val="2"/>
      <w:szCs w:val="22"/>
    </w:rPr>
  </w:style>
  <w:style w:type="paragraph" w:styleId="2">
    <w:name w:val="heading 2"/>
    <w:basedOn w:val="a"/>
    <w:link w:val="20"/>
    <w:uiPriority w:val="9"/>
    <w:qFormat/>
    <w:rsid w:val="007477EA"/>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7CC8"/>
    <w:rPr>
      <w:color w:val="0563C1" w:themeColor="hyperlink"/>
      <w:u w:val="single"/>
    </w:rPr>
  </w:style>
  <w:style w:type="paragraph" w:customStyle="1" w:styleId="Default">
    <w:name w:val="Default"/>
    <w:rsid w:val="006F7CC8"/>
    <w:pPr>
      <w:widowControl w:val="0"/>
      <w:autoSpaceDE w:val="0"/>
      <w:autoSpaceDN w:val="0"/>
      <w:adjustRightInd w:val="0"/>
    </w:pPr>
    <w:rPr>
      <w:rFonts w:ascii="新細明體" w:eastAsia="新細明體" w:cs="新細明體"/>
      <w:color w:val="000000"/>
    </w:rPr>
  </w:style>
  <w:style w:type="paragraph" w:styleId="a4">
    <w:name w:val="No Spacing"/>
    <w:uiPriority w:val="1"/>
    <w:qFormat/>
    <w:rsid w:val="006F7CC8"/>
    <w:pPr>
      <w:widowControl w:val="0"/>
    </w:pPr>
    <w:rPr>
      <w:kern w:val="2"/>
      <w:szCs w:val="22"/>
    </w:rPr>
  </w:style>
  <w:style w:type="table" w:styleId="a5">
    <w:name w:val="Table Grid"/>
    <w:basedOn w:val="a1"/>
    <w:uiPriority w:val="39"/>
    <w:rsid w:val="006F7CC8"/>
    <w:pPr>
      <w:pBdr>
        <w:top w:val="nil"/>
        <w:left w:val="nil"/>
        <w:bottom w:val="nil"/>
        <w:right w:val="nil"/>
        <w:between w:val="nil"/>
        <w:bar w:val="nil"/>
      </w:pBdr>
    </w:pPr>
    <w:rPr>
      <w:rFonts w:ascii="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6F7CC8"/>
    <w:rPr>
      <w:color w:val="954F72" w:themeColor="followedHyperlink"/>
      <w:u w:val="single"/>
    </w:rPr>
  </w:style>
  <w:style w:type="paragraph" w:styleId="a7">
    <w:name w:val="header"/>
    <w:basedOn w:val="a"/>
    <w:link w:val="a8"/>
    <w:uiPriority w:val="99"/>
    <w:unhideWhenUsed/>
    <w:rsid w:val="006F7CC8"/>
    <w:pPr>
      <w:tabs>
        <w:tab w:val="center" w:pos="4680"/>
        <w:tab w:val="right" w:pos="9360"/>
      </w:tabs>
    </w:pPr>
  </w:style>
  <w:style w:type="character" w:customStyle="1" w:styleId="a8">
    <w:name w:val="頁首 字元"/>
    <w:basedOn w:val="a0"/>
    <w:link w:val="a7"/>
    <w:uiPriority w:val="99"/>
    <w:rsid w:val="006F7CC8"/>
    <w:rPr>
      <w:kern w:val="2"/>
      <w:szCs w:val="22"/>
      <w:lang w:val="en-US"/>
    </w:rPr>
  </w:style>
  <w:style w:type="paragraph" w:styleId="a9">
    <w:name w:val="footer"/>
    <w:basedOn w:val="a"/>
    <w:link w:val="aa"/>
    <w:uiPriority w:val="99"/>
    <w:unhideWhenUsed/>
    <w:rsid w:val="006F7CC8"/>
    <w:pPr>
      <w:tabs>
        <w:tab w:val="center" w:pos="4680"/>
        <w:tab w:val="right" w:pos="9360"/>
      </w:tabs>
    </w:pPr>
  </w:style>
  <w:style w:type="character" w:customStyle="1" w:styleId="aa">
    <w:name w:val="頁尾 字元"/>
    <w:basedOn w:val="a0"/>
    <w:link w:val="a9"/>
    <w:uiPriority w:val="99"/>
    <w:rsid w:val="006F7CC8"/>
    <w:rPr>
      <w:kern w:val="2"/>
      <w:szCs w:val="22"/>
      <w:lang w:val="en-US"/>
    </w:rPr>
  </w:style>
  <w:style w:type="paragraph" w:styleId="HTML">
    <w:name w:val="HTML Preformatted"/>
    <w:basedOn w:val="a"/>
    <w:link w:val="HTML0"/>
    <w:uiPriority w:val="99"/>
    <w:semiHidden/>
    <w:unhideWhenUsed/>
    <w:rsid w:val="00DB3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semiHidden/>
    <w:rsid w:val="00DB36A5"/>
    <w:rPr>
      <w:rFonts w:ascii="Courier New" w:eastAsia="Times New Roman" w:hAnsi="Courier New" w:cs="Courier New"/>
      <w:sz w:val="20"/>
      <w:szCs w:val="20"/>
    </w:rPr>
  </w:style>
  <w:style w:type="character" w:customStyle="1" w:styleId="y2iqfc">
    <w:name w:val="y2iqfc"/>
    <w:basedOn w:val="a0"/>
    <w:rsid w:val="00DB36A5"/>
  </w:style>
  <w:style w:type="paragraph" w:styleId="ab">
    <w:name w:val="Revision"/>
    <w:hidden/>
    <w:uiPriority w:val="99"/>
    <w:semiHidden/>
    <w:rsid w:val="00F94090"/>
    <w:rPr>
      <w:kern w:val="2"/>
      <w:szCs w:val="22"/>
    </w:rPr>
  </w:style>
  <w:style w:type="character" w:customStyle="1" w:styleId="m-3597516747996110638msohyperlink">
    <w:name w:val="m_-3597516747996110638msohyperlink"/>
    <w:basedOn w:val="a0"/>
    <w:rsid w:val="00A01632"/>
  </w:style>
  <w:style w:type="character" w:customStyle="1" w:styleId="20">
    <w:name w:val="標題 2 字元"/>
    <w:basedOn w:val="a0"/>
    <w:link w:val="2"/>
    <w:uiPriority w:val="9"/>
    <w:rsid w:val="007477EA"/>
    <w:rPr>
      <w:rFonts w:ascii="新細明體" w:eastAsia="新細明體" w:hAnsi="新細明體" w:cs="新細明體"/>
      <w:b/>
      <w:bCs/>
      <w:sz w:val="36"/>
      <w:szCs w:val="36"/>
    </w:rPr>
  </w:style>
  <w:style w:type="character" w:styleId="ac">
    <w:name w:val="Unresolved Mention"/>
    <w:basedOn w:val="a0"/>
    <w:uiPriority w:val="99"/>
    <w:semiHidden/>
    <w:unhideWhenUsed/>
    <w:rsid w:val="00E26311"/>
    <w:rPr>
      <w:color w:val="605E5C"/>
      <w:shd w:val="clear" w:color="auto" w:fill="E1DFDD"/>
    </w:rPr>
  </w:style>
  <w:style w:type="paragraph" w:styleId="ad">
    <w:name w:val="List Paragraph"/>
    <w:basedOn w:val="a"/>
    <w:uiPriority w:val="34"/>
    <w:qFormat/>
    <w:rsid w:val="004E3600"/>
    <w:pPr>
      <w:ind w:leftChars="200" w:left="480"/>
    </w:pPr>
  </w:style>
  <w:style w:type="paragraph" w:styleId="Web">
    <w:name w:val="Normal (Web)"/>
    <w:basedOn w:val="a"/>
    <w:uiPriority w:val="99"/>
    <w:unhideWhenUsed/>
    <w:rsid w:val="00012141"/>
    <w:pPr>
      <w:widowControl/>
      <w:spacing w:before="100" w:beforeAutospacing="1" w:after="100" w:afterAutospacing="1"/>
    </w:pPr>
    <w:rPr>
      <w:rFonts w:ascii="新細明體" w:eastAsia="新細明體" w:hAnsi="新細明體" w:cs="新細明體"/>
      <w:kern w:val="0"/>
      <w:szCs w:val="24"/>
    </w:rPr>
  </w:style>
  <w:style w:type="character" w:customStyle="1" w:styleId="font-small">
    <w:name w:val="font-small"/>
    <w:basedOn w:val="a0"/>
    <w:rsid w:val="00CC60F4"/>
  </w:style>
  <w:style w:type="paragraph" w:styleId="ae">
    <w:name w:val="Balloon Text"/>
    <w:basedOn w:val="a"/>
    <w:link w:val="af"/>
    <w:uiPriority w:val="99"/>
    <w:semiHidden/>
    <w:unhideWhenUsed/>
    <w:rsid w:val="00BB55A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B55A2"/>
    <w:rPr>
      <w:rFonts w:asciiTheme="majorHAnsi" w:eastAsiaTheme="majorEastAsia" w:hAnsiTheme="majorHAnsi" w:cstheme="majorBidi"/>
      <w:kern w:val="2"/>
      <w:sz w:val="18"/>
      <w:szCs w:val="18"/>
    </w:rPr>
  </w:style>
  <w:style w:type="character" w:styleId="af0">
    <w:name w:val="Emphasis"/>
    <w:basedOn w:val="a0"/>
    <w:uiPriority w:val="20"/>
    <w:qFormat/>
    <w:rsid w:val="00D2214B"/>
    <w:rPr>
      <w:i/>
      <w:iCs/>
    </w:rPr>
  </w:style>
  <w:style w:type="character" w:styleId="af1">
    <w:name w:val="annotation reference"/>
    <w:basedOn w:val="a0"/>
    <w:uiPriority w:val="99"/>
    <w:semiHidden/>
    <w:unhideWhenUsed/>
    <w:rsid w:val="00B665B1"/>
    <w:rPr>
      <w:sz w:val="18"/>
      <w:szCs w:val="18"/>
    </w:rPr>
  </w:style>
  <w:style w:type="paragraph" w:styleId="af2">
    <w:name w:val="annotation text"/>
    <w:basedOn w:val="a"/>
    <w:link w:val="af3"/>
    <w:uiPriority w:val="99"/>
    <w:unhideWhenUsed/>
    <w:rsid w:val="00B665B1"/>
  </w:style>
  <w:style w:type="character" w:customStyle="1" w:styleId="af3">
    <w:name w:val="註解文字 字元"/>
    <w:basedOn w:val="a0"/>
    <w:link w:val="af2"/>
    <w:uiPriority w:val="99"/>
    <w:rsid w:val="00B665B1"/>
    <w:rPr>
      <w:kern w:val="2"/>
      <w:szCs w:val="22"/>
    </w:rPr>
  </w:style>
  <w:style w:type="paragraph" w:styleId="af4">
    <w:name w:val="annotation subject"/>
    <w:basedOn w:val="af2"/>
    <w:next w:val="af2"/>
    <w:link w:val="af5"/>
    <w:uiPriority w:val="99"/>
    <w:semiHidden/>
    <w:unhideWhenUsed/>
    <w:rsid w:val="00B665B1"/>
    <w:rPr>
      <w:b/>
      <w:bCs/>
    </w:rPr>
  </w:style>
  <w:style w:type="character" w:customStyle="1" w:styleId="af5">
    <w:name w:val="註解主旨 字元"/>
    <w:basedOn w:val="af3"/>
    <w:link w:val="af4"/>
    <w:uiPriority w:val="99"/>
    <w:semiHidden/>
    <w:rsid w:val="00B665B1"/>
    <w:rPr>
      <w:b/>
      <w:bCs/>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1592">
      <w:bodyDiv w:val="1"/>
      <w:marLeft w:val="0"/>
      <w:marRight w:val="0"/>
      <w:marTop w:val="0"/>
      <w:marBottom w:val="0"/>
      <w:divBdr>
        <w:top w:val="none" w:sz="0" w:space="0" w:color="auto"/>
        <w:left w:val="none" w:sz="0" w:space="0" w:color="auto"/>
        <w:bottom w:val="none" w:sz="0" w:space="0" w:color="auto"/>
        <w:right w:val="none" w:sz="0" w:space="0" w:color="auto"/>
      </w:divBdr>
    </w:div>
    <w:div w:id="184637030">
      <w:bodyDiv w:val="1"/>
      <w:marLeft w:val="0"/>
      <w:marRight w:val="0"/>
      <w:marTop w:val="0"/>
      <w:marBottom w:val="0"/>
      <w:divBdr>
        <w:top w:val="none" w:sz="0" w:space="0" w:color="auto"/>
        <w:left w:val="none" w:sz="0" w:space="0" w:color="auto"/>
        <w:bottom w:val="none" w:sz="0" w:space="0" w:color="auto"/>
        <w:right w:val="none" w:sz="0" w:space="0" w:color="auto"/>
      </w:divBdr>
    </w:div>
    <w:div w:id="227886695">
      <w:bodyDiv w:val="1"/>
      <w:marLeft w:val="0"/>
      <w:marRight w:val="0"/>
      <w:marTop w:val="0"/>
      <w:marBottom w:val="0"/>
      <w:divBdr>
        <w:top w:val="none" w:sz="0" w:space="0" w:color="auto"/>
        <w:left w:val="none" w:sz="0" w:space="0" w:color="auto"/>
        <w:bottom w:val="none" w:sz="0" w:space="0" w:color="auto"/>
        <w:right w:val="none" w:sz="0" w:space="0" w:color="auto"/>
      </w:divBdr>
    </w:div>
    <w:div w:id="252519824">
      <w:bodyDiv w:val="1"/>
      <w:marLeft w:val="0"/>
      <w:marRight w:val="0"/>
      <w:marTop w:val="0"/>
      <w:marBottom w:val="0"/>
      <w:divBdr>
        <w:top w:val="none" w:sz="0" w:space="0" w:color="auto"/>
        <w:left w:val="none" w:sz="0" w:space="0" w:color="auto"/>
        <w:bottom w:val="none" w:sz="0" w:space="0" w:color="auto"/>
        <w:right w:val="none" w:sz="0" w:space="0" w:color="auto"/>
      </w:divBdr>
    </w:div>
    <w:div w:id="394741699">
      <w:bodyDiv w:val="1"/>
      <w:marLeft w:val="0"/>
      <w:marRight w:val="0"/>
      <w:marTop w:val="0"/>
      <w:marBottom w:val="0"/>
      <w:divBdr>
        <w:top w:val="none" w:sz="0" w:space="0" w:color="auto"/>
        <w:left w:val="none" w:sz="0" w:space="0" w:color="auto"/>
        <w:bottom w:val="none" w:sz="0" w:space="0" w:color="auto"/>
        <w:right w:val="none" w:sz="0" w:space="0" w:color="auto"/>
      </w:divBdr>
    </w:div>
    <w:div w:id="587693849">
      <w:bodyDiv w:val="1"/>
      <w:marLeft w:val="0"/>
      <w:marRight w:val="0"/>
      <w:marTop w:val="0"/>
      <w:marBottom w:val="0"/>
      <w:divBdr>
        <w:top w:val="none" w:sz="0" w:space="0" w:color="auto"/>
        <w:left w:val="none" w:sz="0" w:space="0" w:color="auto"/>
        <w:bottom w:val="none" w:sz="0" w:space="0" w:color="auto"/>
        <w:right w:val="none" w:sz="0" w:space="0" w:color="auto"/>
      </w:divBdr>
    </w:div>
    <w:div w:id="621226663">
      <w:bodyDiv w:val="1"/>
      <w:marLeft w:val="0"/>
      <w:marRight w:val="0"/>
      <w:marTop w:val="0"/>
      <w:marBottom w:val="0"/>
      <w:divBdr>
        <w:top w:val="none" w:sz="0" w:space="0" w:color="auto"/>
        <w:left w:val="none" w:sz="0" w:space="0" w:color="auto"/>
        <w:bottom w:val="none" w:sz="0" w:space="0" w:color="auto"/>
        <w:right w:val="none" w:sz="0" w:space="0" w:color="auto"/>
      </w:divBdr>
    </w:div>
    <w:div w:id="724914962">
      <w:bodyDiv w:val="1"/>
      <w:marLeft w:val="0"/>
      <w:marRight w:val="0"/>
      <w:marTop w:val="0"/>
      <w:marBottom w:val="0"/>
      <w:divBdr>
        <w:top w:val="none" w:sz="0" w:space="0" w:color="auto"/>
        <w:left w:val="none" w:sz="0" w:space="0" w:color="auto"/>
        <w:bottom w:val="none" w:sz="0" w:space="0" w:color="auto"/>
        <w:right w:val="none" w:sz="0" w:space="0" w:color="auto"/>
      </w:divBdr>
    </w:div>
    <w:div w:id="735201118">
      <w:bodyDiv w:val="1"/>
      <w:marLeft w:val="0"/>
      <w:marRight w:val="0"/>
      <w:marTop w:val="0"/>
      <w:marBottom w:val="0"/>
      <w:divBdr>
        <w:top w:val="none" w:sz="0" w:space="0" w:color="auto"/>
        <w:left w:val="none" w:sz="0" w:space="0" w:color="auto"/>
        <w:bottom w:val="none" w:sz="0" w:space="0" w:color="auto"/>
        <w:right w:val="none" w:sz="0" w:space="0" w:color="auto"/>
      </w:divBdr>
    </w:div>
    <w:div w:id="737292115">
      <w:bodyDiv w:val="1"/>
      <w:marLeft w:val="0"/>
      <w:marRight w:val="0"/>
      <w:marTop w:val="0"/>
      <w:marBottom w:val="0"/>
      <w:divBdr>
        <w:top w:val="none" w:sz="0" w:space="0" w:color="auto"/>
        <w:left w:val="none" w:sz="0" w:space="0" w:color="auto"/>
        <w:bottom w:val="none" w:sz="0" w:space="0" w:color="auto"/>
        <w:right w:val="none" w:sz="0" w:space="0" w:color="auto"/>
      </w:divBdr>
    </w:div>
    <w:div w:id="811755458">
      <w:bodyDiv w:val="1"/>
      <w:marLeft w:val="0"/>
      <w:marRight w:val="0"/>
      <w:marTop w:val="0"/>
      <w:marBottom w:val="0"/>
      <w:divBdr>
        <w:top w:val="none" w:sz="0" w:space="0" w:color="auto"/>
        <w:left w:val="none" w:sz="0" w:space="0" w:color="auto"/>
        <w:bottom w:val="none" w:sz="0" w:space="0" w:color="auto"/>
        <w:right w:val="none" w:sz="0" w:space="0" w:color="auto"/>
      </w:divBdr>
    </w:div>
    <w:div w:id="884869461">
      <w:bodyDiv w:val="1"/>
      <w:marLeft w:val="0"/>
      <w:marRight w:val="0"/>
      <w:marTop w:val="0"/>
      <w:marBottom w:val="0"/>
      <w:divBdr>
        <w:top w:val="none" w:sz="0" w:space="0" w:color="auto"/>
        <w:left w:val="none" w:sz="0" w:space="0" w:color="auto"/>
        <w:bottom w:val="none" w:sz="0" w:space="0" w:color="auto"/>
        <w:right w:val="none" w:sz="0" w:space="0" w:color="auto"/>
      </w:divBdr>
    </w:div>
    <w:div w:id="991177055">
      <w:bodyDiv w:val="1"/>
      <w:marLeft w:val="0"/>
      <w:marRight w:val="0"/>
      <w:marTop w:val="0"/>
      <w:marBottom w:val="0"/>
      <w:divBdr>
        <w:top w:val="none" w:sz="0" w:space="0" w:color="auto"/>
        <w:left w:val="none" w:sz="0" w:space="0" w:color="auto"/>
        <w:bottom w:val="none" w:sz="0" w:space="0" w:color="auto"/>
        <w:right w:val="none" w:sz="0" w:space="0" w:color="auto"/>
      </w:divBdr>
    </w:div>
    <w:div w:id="1029915502">
      <w:bodyDiv w:val="1"/>
      <w:marLeft w:val="0"/>
      <w:marRight w:val="0"/>
      <w:marTop w:val="0"/>
      <w:marBottom w:val="0"/>
      <w:divBdr>
        <w:top w:val="none" w:sz="0" w:space="0" w:color="auto"/>
        <w:left w:val="none" w:sz="0" w:space="0" w:color="auto"/>
        <w:bottom w:val="none" w:sz="0" w:space="0" w:color="auto"/>
        <w:right w:val="none" w:sz="0" w:space="0" w:color="auto"/>
      </w:divBdr>
    </w:div>
    <w:div w:id="1066491535">
      <w:bodyDiv w:val="1"/>
      <w:marLeft w:val="0"/>
      <w:marRight w:val="0"/>
      <w:marTop w:val="0"/>
      <w:marBottom w:val="0"/>
      <w:divBdr>
        <w:top w:val="none" w:sz="0" w:space="0" w:color="auto"/>
        <w:left w:val="none" w:sz="0" w:space="0" w:color="auto"/>
        <w:bottom w:val="none" w:sz="0" w:space="0" w:color="auto"/>
        <w:right w:val="none" w:sz="0" w:space="0" w:color="auto"/>
      </w:divBdr>
    </w:div>
    <w:div w:id="1202594005">
      <w:bodyDiv w:val="1"/>
      <w:marLeft w:val="0"/>
      <w:marRight w:val="0"/>
      <w:marTop w:val="0"/>
      <w:marBottom w:val="0"/>
      <w:divBdr>
        <w:top w:val="none" w:sz="0" w:space="0" w:color="auto"/>
        <w:left w:val="none" w:sz="0" w:space="0" w:color="auto"/>
        <w:bottom w:val="none" w:sz="0" w:space="0" w:color="auto"/>
        <w:right w:val="none" w:sz="0" w:space="0" w:color="auto"/>
      </w:divBdr>
    </w:div>
    <w:div w:id="1222670352">
      <w:bodyDiv w:val="1"/>
      <w:marLeft w:val="0"/>
      <w:marRight w:val="0"/>
      <w:marTop w:val="0"/>
      <w:marBottom w:val="0"/>
      <w:divBdr>
        <w:top w:val="none" w:sz="0" w:space="0" w:color="auto"/>
        <w:left w:val="none" w:sz="0" w:space="0" w:color="auto"/>
        <w:bottom w:val="none" w:sz="0" w:space="0" w:color="auto"/>
        <w:right w:val="none" w:sz="0" w:space="0" w:color="auto"/>
      </w:divBdr>
    </w:div>
    <w:div w:id="1266115185">
      <w:bodyDiv w:val="1"/>
      <w:marLeft w:val="0"/>
      <w:marRight w:val="0"/>
      <w:marTop w:val="0"/>
      <w:marBottom w:val="0"/>
      <w:divBdr>
        <w:top w:val="none" w:sz="0" w:space="0" w:color="auto"/>
        <w:left w:val="none" w:sz="0" w:space="0" w:color="auto"/>
        <w:bottom w:val="none" w:sz="0" w:space="0" w:color="auto"/>
        <w:right w:val="none" w:sz="0" w:space="0" w:color="auto"/>
      </w:divBdr>
    </w:div>
    <w:div w:id="1329820545">
      <w:bodyDiv w:val="1"/>
      <w:marLeft w:val="0"/>
      <w:marRight w:val="0"/>
      <w:marTop w:val="0"/>
      <w:marBottom w:val="0"/>
      <w:divBdr>
        <w:top w:val="none" w:sz="0" w:space="0" w:color="auto"/>
        <w:left w:val="none" w:sz="0" w:space="0" w:color="auto"/>
        <w:bottom w:val="none" w:sz="0" w:space="0" w:color="auto"/>
        <w:right w:val="none" w:sz="0" w:space="0" w:color="auto"/>
      </w:divBdr>
    </w:div>
    <w:div w:id="1433207258">
      <w:bodyDiv w:val="1"/>
      <w:marLeft w:val="0"/>
      <w:marRight w:val="0"/>
      <w:marTop w:val="0"/>
      <w:marBottom w:val="0"/>
      <w:divBdr>
        <w:top w:val="none" w:sz="0" w:space="0" w:color="auto"/>
        <w:left w:val="none" w:sz="0" w:space="0" w:color="auto"/>
        <w:bottom w:val="none" w:sz="0" w:space="0" w:color="auto"/>
        <w:right w:val="none" w:sz="0" w:space="0" w:color="auto"/>
      </w:divBdr>
    </w:div>
    <w:div w:id="1455558852">
      <w:bodyDiv w:val="1"/>
      <w:marLeft w:val="0"/>
      <w:marRight w:val="0"/>
      <w:marTop w:val="0"/>
      <w:marBottom w:val="0"/>
      <w:divBdr>
        <w:top w:val="none" w:sz="0" w:space="0" w:color="auto"/>
        <w:left w:val="none" w:sz="0" w:space="0" w:color="auto"/>
        <w:bottom w:val="none" w:sz="0" w:space="0" w:color="auto"/>
        <w:right w:val="none" w:sz="0" w:space="0" w:color="auto"/>
      </w:divBdr>
    </w:div>
    <w:div w:id="1535341011">
      <w:bodyDiv w:val="1"/>
      <w:marLeft w:val="0"/>
      <w:marRight w:val="0"/>
      <w:marTop w:val="0"/>
      <w:marBottom w:val="0"/>
      <w:divBdr>
        <w:top w:val="none" w:sz="0" w:space="0" w:color="auto"/>
        <w:left w:val="none" w:sz="0" w:space="0" w:color="auto"/>
        <w:bottom w:val="none" w:sz="0" w:space="0" w:color="auto"/>
        <w:right w:val="none" w:sz="0" w:space="0" w:color="auto"/>
      </w:divBdr>
    </w:div>
    <w:div w:id="1594630640">
      <w:bodyDiv w:val="1"/>
      <w:marLeft w:val="0"/>
      <w:marRight w:val="0"/>
      <w:marTop w:val="0"/>
      <w:marBottom w:val="0"/>
      <w:divBdr>
        <w:top w:val="none" w:sz="0" w:space="0" w:color="auto"/>
        <w:left w:val="none" w:sz="0" w:space="0" w:color="auto"/>
        <w:bottom w:val="none" w:sz="0" w:space="0" w:color="auto"/>
        <w:right w:val="none" w:sz="0" w:space="0" w:color="auto"/>
      </w:divBdr>
    </w:div>
    <w:div w:id="1712537615">
      <w:bodyDiv w:val="1"/>
      <w:marLeft w:val="0"/>
      <w:marRight w:val="0"/>
      <w:marTop w:val="0"/>
      <w:marBottom w:val="0"/>
      <w:divBdr>
        <w:top w:val="none" w:sz="0" w:space="0" w:color="auto"/>
        <w:left w:val="none" w:sz="0" w:space="0" w:color="auto"/>
        <w:bottom w:val="none" w:sz="0" w:space="0" w:color="auto"/>
        <w:right w:val="none" w:sz="0" w:space="0" w:color="auto"/>
      </w:divBdr>
    </w:div>
    <w:div w:id="1715422498">
      <w:bodyDiv w:val="1"/>
      <w:marLeft w:val="0"/>
      <w:marRight w:val="0"/>
      <w:marTop w:val="0"/>
      <w:marBottom w:val="0"/>
      <w:divBdr>
        <w:top w:val="none" w:sz="0" w:space="0" w:color="auto"/>
        <w:left w:val="none" w:sz="0" w:space="0" w:color="auto"/>
        <w:bottom w:val="none" w:sz="0" w:space="0" w:color="auto"/>
        <w:right w:val="none" w:sz="0" w:space="0" w:color="auto"/>
      </w:divBdr>
    </w:div>
    <w:div w:id="1728530617">
      <w:bodyDiv w:val="1"/>
      <w:marLeft w:val="0"/>
      <w:marRight w:val="0"/>
      <w:marTop w:val="0"/>
      <w:marBottom w:val="0"/>
      <w:divBdr>
        <w:top w:val="none" w:sz="0" w:space="0" w:color="auto"/>
        <w:left w:val="none" w:sz="0" w:space="0" w:color="auto"/>
        <w:bottom w:val="none" w:sz="0" w:space="0" w:color="auto"/>
        <w:right w:val="none" w:sz="0" w:space="0" w:color="auto"/>
      </w:divBdr>
    </w:div>
    <w:div w:id="1787844305">
      <w:bodyDiv w:val="1"/>
      <w:marLeft w:val="0"/>
      <w:marRight w:val="0"/>
      <w:marTop w:val="0"/>
      <w:marBottom w:val="0"/>
      <w:divBdr>
        <w:top w:val="none" w:sz="0" w:space="0" w:color="auto"/>
        <w:left w:val="none" w:sz="0" w:space="0" w:color="auto"/>
        <w:bottom w:val="none" w:sz="0" w:space="0" w:color="auto"/>
        <w:right w:val="none" w:sz="0" w:space="0" w:color="auto"/>
      </w:divBdr>
    </w:div>
    <w:div w:id="1789395638">
      <w:bodyDiv w:val="1"/>
      <w:marLeft w:val="0"/>
      <w:marRight w:val="0"/>
      <w:marTop w:val="0"/>
      <w:marBottom w:val="0"/>
      <w:divBdr>
        <w:top w:val="none" w:sz="0" w:space="0" w:color="auto"/>
        <w:left w:val="none" w:sz="0" w:space="0" w:color="auto"/>
        <w:bottom w:val="none" w:sz="0" w:space="0" w:color="auto"/>
        <w:right w:val="none" w:sz="0" w:space="0" w:color="auto"/>
      </w:divBdr>
    </w:div>
    <w:div w:id="1791705814">
      <w:bodyDiv w:val="1"/>
      <w:marLeft w:val="0"/>
      <w:marRight w:val="0"/>
      <w:marTop w:val="0"/>
      <w:marBottom w:val="0"/>
      <w:divBdr>
        <w:top w:val="none" w:sz="0" w:space="0" w:color="auto"/>
        <w:left w:val="none" w:sz="0" w:space="0" w:color="auto"/>
        <w:bottom w:val="none" w:sz="0" w:space="0" w:color="auto"/>
        <w:right w:val="none" w:sz="0" w:space="0" w:color="auto"/>
      </w:divBdr>
    </w:div>
    <w:div w:id="1920094411">
      <w:bodyDiv w:val="1"/>
      <w:marLeft w:val="0"/>
      <w:marRight w:val="0"/>
      <w:marTop w:val="0"/>
      <w:marBottom w:val="0"/>
      <w:divBdr>
        <w:top w:val="none" w:sz="0" w:space="0" w:color="auto"/>
        <w:left w:val="none" w:sz="0" w:space="0" w:color="auto"/>
        <w:bottom w:val="none" w:sz="0" w:space="0" w:color="auto"/>
        <w:right w:val="none" w:sz="0" w:space="0" w:color="auto"/>
      </w:divBdr>
    </w:div>
    <w:div w:id="1940333210">
      <w:bodyDiv w:val="1"/>
      <w:marLeft w:val="0"/>
      <w:marRight w:val="0"/>
      <w:marTop w:val="0"/>
      <w:marBottom w:val="0"/>
      <w:divBdr>
        <w:top w:val="none" w:sz="0" w:space="0" w:color="auto"/>
        <w:left w:val="none" w:sz="0" w:space="0" w:color="auto"/>
        <w:bottom w:val="none" w:sz="0" w:space="0" w:color="auto"/>
        <w:right w:val="none" w:sz="0" w:space="0" w:color="auto"/>
      </w:divBdr>
    </w:div>
    <w:div w:id="1990209089">
      <w:bodyDiv w:val="1"/>
      <w:marLeft w:val="0"/>
      <w:marRight w:val="0"/>
      <w:marTop w:val="0"/>
      <w:marBottom w:val="0"/>
      <w:divBdr>
        <w:top w:val="none" w:sz="0" w:space="0" w:color="auto"/>
        <w:left w:val="none" w:sz="0" w:space="0" w:color="auto"/>
        <w:bottom w:val="none" w:sz="0" w:space="0" w:color="auto"/>
        <w:right w:val="none" w:sz="0" w:space="0" w:color="auto"/>
      </w:divBdr>
    </w:div>
    <w:div w:id="2038237544">
      <w:bodyDiv w:val="1"/>
      <w:marLeft w:val="0"/>
      <w:marRight w:val="0"/>
      <w:marTop w:val="0"/>
      <w:marBottom w:val="0"/>
      <w:divBdr>
        <w:top w:val="none" w:sz="0" w:space="0" w:color="auto"/>
        <w:left w:val="none" w:sz="0" w:space="0" w:color="auto"/>
        <w:bottom w:val="none" w:sz="0" w:space="0" w:color="auto"/>
        <w:right w:val="none" w:sz="0" w:space="0" w:color="auto"/>
      </w:divBdr>
    </w:div>
    <w:div w:id="21235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mei-tfam@gov.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fam.museu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A039.DE043CE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C53A-46DB-4DBC-9E05-0071815B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宋郁玫</cp:lastModifiedBy>
  <cp:revision>15</cp:revision>
  <cp:lastPrinted>2023-06-20T11:07:00Z</cp:lastPrinted>
  <dcterms:created xsi:type="dcterms:W3CDTF">2023-06-15T08:17:00Z</dcterms:created>
  <dcterms:modified xsi:type="dcterms:W3CDTF">2023-06-27T03:43:00Z</dcterms:modified>
</cp:coreProperties>
</file>