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4" w:rsidRPr="00C56C50" w:rsidRDefault="005C41D4" w:rsidP="005C41D4">
      <w:pPr>
        <w:adjustRightInd w:val="0"/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bookmarkStart w:id="0" w:name="_GoBack"/>
      <w:bookmarkEnd w:id="0"/>
      <w:r w:rsidRPr="00C56C50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820"/>
        <w:gridCol w:w="5371"/>
      </w:tblGrid>
      <w:tr w:rsidR="005C41D4" w:rsidRPr="00C56C50" w:rsidTr="006E2CBD">
        <w:trPr>
          <w:trHeight w:val="235"/>
        </w:trPr>
        <w:tc>
          <w:tcPr>
            <w:tcW w:w="2078" w:type="pct"/>
            <w:shd w:val="clear" w:color="auto" w:fill="auto"/>
            <w:vAlign w:val="center"/>
          </w:tcPr>
          <w:p w:rsidR="005C41D4" w:rsidRPr="00C56C50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18"/>
              </w:rPr>
            </w:pPr>
            <w:r w:rsidRPr="00C56C50">
              <w:rPr>
                <w:rFonts w:ascii="Times New Roman" w:eastAsia="微軟正黑體" w:hAnsi="Times New Roman" w:cs="Times New Roman"/>
                <w:sz w:val="18"/>
              </w:rPr>
              <w:t>發稿單位：行銷推廣組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5C41D4" w:rsidRPr="00C56C50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C56C50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Pr="00C56C50">
              <w:rPr>
                <w:rStyle w:val="a3"/>
                <w:rFonts w:ascii="Times New Roman" w:eastAsia="微軟正黑體" w:hAnsi="Times New Roman" w:cs="Times New Roman"/>
                <w:color w:val="auto"/>
                <w:sz w:val="20"/>
              </w:rPr>
              <w:t>www.tfam.museum</w:t>
            </w:r>
          </w:p>
        </w:tc>
      </w:tr>
      <w:tr w:rsidR="005C41D4" w:rsidRPr="00C56C50" w:rsidTr="006E2CBD">
        <w:trPr>
          <w:trHeight w:val="182"/>
        </w:trPr>
        <w:tc>
          <w:tcPr>
            <w:tcW w:w="2078" w:type="pct"/>
            <w:shd w:val="clear" w:color="auto" w:fill="auto"/>
            <w:vAlign w:val="center"/>
          </w:tcPr>
          <w:p w:rsidR="005C41D4" w:rsidRPr="00C56C50" w:rsidRDefault="005C41D4" w:rsidP="008E0141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</w:rPr>
            </w:pPr>
            <w:r w:rsidRPr="00C56C50">
              <w:rPr>
                <w:rFonts w:ascii="Times New Roman" w:eastAsia="微軟正黑體" w:hAnsi="Times New Roman" w:cs="Times New Roman"/>
                <w:sz w:val="18"/>
              </w:rPr>
              <w:t>發稿日期：</w:t>
            </w:r>
            <w:r w:rsidR="00022FFA" w:rsidRPr="00C56C50">
              <w:rPr>
                <w:rFonts w:ascii="Times New Roman" w:eastAsia="微軟正黑體" w:hAnsi="Times New Roman" w:cs="Times New Roman"/>
                <w:sz w:val="18"/>
              </w:rPr>
              <w:t>2020.04</w:t>
            </w:r>
            <w:r w:rsidR="000B1CD7" w:rsidRPr="00C56C50">
              <w:rPr>
                <w:rFonts w:ascii="Times New Roman" w:eastAsia="微軟正黑體" w:hAnsi="Times New Roman" w:cs="Times New Roman"/>
                <w:sz w:val="18"/>
              </w:rPr>
              <w:t>.</w:t>
            </w:r>
            <w:r w:rsidR="00022FFA" w:rsidRPr="00C56C50">
              <w:rPr>
                <w:rFonts w:ascii="Times New Roman" w:eastAsia="微軟正黑體" w:hAnsi="Times New Roman" w:cs="Times New Roman"/>
                <w:sz w:val="18"/>
              </w:rPr>
              <w:t>01</w:t>
            </w:r>
          </w:p>
        </w:tc>
        <w:tc>
          <w:tcPr>
            <w:tcW w:w="2922" w:type="pct"/>
            <w:shd w:val="clear" w:color="auto" w:fill="auto"/>
            <w:vAlign w:val="center"/>
          </w:tcPr>
          <w:p w:rsidR="005C41D4" w:rsidRPr="00C56C50" w:rsidRDefault="005C41D4" w:rsidP="008E0141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C56C50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C56C50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C56C50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5C41D4" w:rsidRPr="00C56C50" w:rsidTr="006E2CBD">
        <w:trPr>
          <w:trHeight w:val="3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C41D4" w:rsidRPr="00C56C50" w:rsidRDefault="005C41D4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C56C50">
              <w:rPr>
                <w:rFonts w:ascii="Times New Roman" w:eastAsia="微軟正黑體" w:hAnsi="Times New Roman" w:cs="Times New Roman"/>
                <w:sz w:val="18"/>
              </w:rPr>
              <w:t>媒體聯絡人：宋郁玫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107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C56C50">
              <w:rPr>
                <w:rFonts w:eastAsia="新細明體"/>
              </w:rPr>
              <w:fldChar w:fldCharType="begin"/>
            </w:r>
            <w:r w:rsidRPr="00C56C50">
              <w:rPr>
                <w:rFonts w:ascii="Times New Roman" w:hAnsi="Times New Roman" w:cs="Times New Roman"/>
                <w:sz w:val="18"/>
              </w:rPr>
              <w:instrText xml:space="preserve"> HYPERLINK "mailto:yumei@tfam.gov.tw" </w:instrText>
            </w:r>
            <w:r w:rsidRPr="00C56C50">
              <w:rPr>
                <w:rFonts w:eastAsia="新細明體"/>
              </w:rPr>
              <w:fldChar w:fldCharType="separate"/>
            </w:r>
            <w:r w:rsidRPr="00C56C50">
              <w:rPr>
                <w:rStyle w:val="a3"/>
                <w:rFonts w:ascii="Times New Roman" w:eastAsia="微軟正黑體" w:hAnsi="Times New Roman" w:cs="Times New Roman"/>
                <w:color w:val="auto"/>
                <w:sz w:val="18"/>
                <w:szCs w:val="20"/>
              </w:rPr>
              <w:t>yumei@tfam.gov.tw</w:t>
            </w:r>
            <w:r w:rsidRPr="00C56C50">
              <w:rPr>
                <w:rStyle w:val="a3"/>
                <w:rFonts w:ascii="Times New Roman" w:eastAsia="微軟正黑體" w:hAnsi="Times New Roman" w:cs="Times New Roman"/>
                <w:color w:val="auto"/>
                <w:sz w:val="18"/>
                <w:szCs w:val="20"/>
              </w:rPr>
              <w:fldChar w:fldCharType="end"/>
            </w:r>
          </w:p>
          <w:p w:rsidR="005C41D4" w:rsidRPr="00C56C50" w:rsidRDefault="005C41D4" w:rsidP="006E2CBD">
            <w:pPr>
              <w:widowControl/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 w:val="18"/>
                <w:szCs w:val="20"/>
              </w:rPr>
            </w:pP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           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高子</w:t>
            </w:r>
            <w:proofErr w:type="gramStart"/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衿</w:t>
            </w:r>
            <w:proofErr w:type="gramEnd"/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 xml:space="preserve"> 02-2595-7656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分機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110</w:t>
            </w:r>
            <w:r w:rsidRPr="00C56C50">
              <w:rPr>
                <w:rFonts w:ascii="Times New Roman" w:eastAsia="微軟正黑體" w:hAnsi="Times New Roman" w:cs="Times New Roman"/>
                <w:sz w:val="18"/>
                <w:szCs w:val="20"/>
              </w:rPr>
              <w:t>，</w:t>
            </w:r>
            <w:r w:rsidRPr="00C56C50">
              <w:rPr>
                <w:rFonts w:eastAsia="新細明體"/>
              </w:rPr>
              <w:fldChar w:fldCharType="begin"/>
            </w:r>
            <w:r w:rsidRPr="00C56C50">
              <w:rPr>
                <w:rFonts w:ascii="Times New Roman" w:hAnsi="Times New Roman" w:cs="Times New Roman"/>
                <w:sz w:val="18"/>
              </w:rPr>
              <w:instrText xml:space="preserve"> HYPERLINK "mailto:tckao@tfam.gov.tw" </w:instrText>
            </w:r>
            <w:r w:rsidRPr="00C56C50">
              <w:rPr>
                <w:rFonts w:eastAsia="新細明體"/>
              </w:rPr>
              <w:fldChar w:fldCharType="separate"/>
            </w:r>
            <w:r w:rsidRPr="00C56C50">
              <w:rPr>
                <w:rStyle w:val="a3"/>
                <w:rFonts w:ascii="Times New Roman" w:eastAsia="微軟正黑體" w:hAnsi="Times New Roman" w:cs="Times New Roman"/>
                <w:color w:val="auto"/>
                <w:sz w:val="18"/>
                <w:szCs w:val="20"/>
              </w:rPr>
              <w:t>tckao@tfam.gov.tw</w:t>
            </w:r>
            <w:r w:rsidRPr="00C56C50">
              <w:rPr>
                <w:rStyle w:val="a3"/>
                <w:rFonts w:ascii="Times New Roman" w:eastAsia="微軟正黑體" w:hAnsi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</w:tr>
    </w:tbl>
    <w:p w:rsidR="002219DB" w:rsidRPr="00C56C50" w:rsidRDefault="002219DB" w:rsidP="002219DB">
      <w:pPr>
        <w:snapToGrid w:val="0"/>
        <w:rPr>
          <w:rFonts w:ascii="Times New Roman" w:eastAsia="微軟正黑體" w:hAnsi="Times New Roman" w:cs="Times New Roman"/>
          <w:b/>
          <w:kern w:val="0"/>
          <w:sz w:val="20"/>
        </w:rPr>
      </w:pPr>
    </w:p>
    <w:p w:rsidR="004378E4" w:rsidRPr="00C56C50" w:rsidRDefault="004378E4" w:rsidP="002219DB">
      <w:pPr>
        <w:snapToGrid w:val="0"/>
        <w:rPr>
          <w:rFonts w:ascii="Times New Roman" w:eastAsia="微軟正黑體" w:hAnsi="Times New Roman" w:cs="Times New Roman"/>
          <w:b/>
          <w:kern w:val="0"/>
          <w:sz w:val="20"/>
        </w:rPr>
      </w:pPr>
    </w:p>
    <w:p w:rsidR="00CC2C25" w:rsidRPr="00C56C50" w:rsidRDefault="00022FFA" w:rsidP="002219DB">
      <w:pPr>
        <w:snapToGrid w:val="0"/>
        <w:rPr>
          <w:rFonts w:ascii="Times New Roman" w:eastAsia="微軟正黑體" w:hAnsi="Times New Roman" w:cs="Times New Roman"/>
          <w:b/>
        </w:rPr>
      </w:pPr>
      <w:r w:rsidRPr="00C56C50">
        <w:rPr>
          <w:rFonts w:ascii="Times New Roman" w:eastAsia="微軟正黑體" w:hAnsi="Times New Roman" w:cs="Times New Roman"/>
          <w:b/>
          <w:kern w:val="0"/>
          <w:sz w:val="20"/>
        </w:rPr>
        <w:t>一分鐘台北：歐文</w:t>
      </w:r>
      <w:r w:rsidR="00C009E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．</w:t>
      </w:r>
      <w:r w:rsidRPr="00C56C50">
        <w:rPr>
          <w:rFonts w:ascii="Times New Roman" w:eastAsia="微軟正黑體" w:hAnsi="Times New Roman" w:cs="Times New Roman"/>
          <w:b/>
          <w:kern w:val="0"/>
          <w:sz w:val="20"/>
        </w:rPr>
        <w:t>沃姆</w:t>
      </w:r>
      <w:proofErr w:type="gramStart"/>
      <w:r w:rsidRPr="00C56C50">
        <w:rPr>
          <w:rFonts w:ascii="Times New Roman" w:eastAsia="微軟正黑體" w:hAnsi="Times New Roman" w:cs="Times New Roman"/>
          <w:b/>
          <w:kern w:val="0"/>
          <w:sz w:val="20"/>
        </w:rPr>
        <w:t>個</w:t>
      </w:r>
      <w:proofErr w:type="gramEnd"/>
      <w:r w:rsidRPr="00C56C50">
        <w:rPr>
          <w:rFonts w:ascii="Times New Roman" w:eastAsia="微軟正黑體" w:hAnsi="Times New Roman" w:cs="Times New Roman"/>
          <w:b/>
          <w:kern w:val="0"/>
          <w:sz w:val="20"/>
        </w:rPr>
        <w:t>展</w:t>
      </w:r>
      <w:r w:rsidR="00CC2C25" w:rsidRPr="00C56C50">
        <w:rPr>
          <w:rFonts w:ascii="Times New Roman" w:eastAsia="微軟正黑體" w:hAnsi="Times New Roman" w:cs="Times New Roman"/>
          <w:b/>
          <w:kern w:val="0"/>
          <w:sz w:val="20"/>
        </w:rPr>
        <w:t xml:space="preserve"> </w:t>
      </w:r>
      <w:r w:rsidRPr="00C56C50">
        <w:rPr>
          <w:rFonts w:ascii="Times New Roman" w:eastAsia="微軟正黑體" w:hAnsi="Times New Roman" w:cs="Times New Roman"/>
          <w:b/>
          <w:i/>
          <w:kern w:val="0"/>
          <w:sz w:val="20"/>
          <w:shd w:val="clear" w:color="auto" w:fill="FFFFFF"/>
        </w:rPr>
        <w:t>On</w:t>
      </w:r>
      <w:r w:rsidR="00643B24">
        <w:rPr>
          <w:rFonts w:ascii="Times New Roman" w:eastAsia="微軟正黑體" w:hAnsi="Times New Roman" w:cs="Times New Roman" w:hint="eastAsia"/>
          <w:b/>
          <w:i/>
          <w:kern w:val="0"/>
          <w:sz w:val="20"/>
          <w:shd w:val="clear" w:color="auto" w:fill="FFFFFF"/>
        </w:rPr>
        <w:t>e</w:t>
      </w:r>
      <w:r w:rsidRPr="00C56C50">
        <w:rPr>
          <w:rFonts w:ascii="Times New Roman" w:eastAsia="微軟正黑體" w:hAnsi="Times New Roman" w:cs="Times New Roman"/>
          <w:b/>
          <w:i/>
          <w:kern w:val="0"/>
          <w:sz w:val="20"/>
          <w:shd w:val="clear" w:color="auto" w:fill="FFFFFF"/>
        </w:rPr>
        <w:t xml:space="preserve"> Minute in Taipei: Erwin </w:t>
      </w:r>
      <w:proofErr w:type="spellStart"/>
      <w:r w:rsidRPr="00C56C50">
        <w:rPr>
          <w:rFonts w:ascii="Times New Roman" w:eastAsia="微軟正黑體" w:hAnsi="Times New Roman" w:cs="Times New Roman"/>
          <w:b/>
          <w:i/>
          <w:kern w:val="0"/>
          <w:sz w:val="20"/>
          <w:shd w:val="clear" w:color="auto" w:fill="FFFFFF"/>
        </w:rPr>
        <w:t>Wurm</w:t>
      </w:r>
      <w:proofErr w:type="spellEnd"/>
      <w:r w:rsidRPr="00C56C50">
        <w:rPr>
          <w:rFonts w:ascii="Times New Roman" w:eastAsia="微軟正黑體" w:hAnsi="Times New Roman" w:cs="Times New Roman"/>
          <w:b/>
          <w:i/>
          <w:kern w:val="0"/>
          <w:sz w:val="20"/>
          <w:shd w:val="clear" w:color="auto" w:fill="FFFFFF"/>
        </w:rPr>
        <w:t xml:space="preserve"> Solo Exhibition</w:t>
      </w:r>
    </w:p>
    <w:p w:rsidR="00CC2C25" w:rsidRPr="00C56C50" w:rsidRDefault="00CC2C25" w:rsidP="006E2CBD">
      <w:pPr>
        <w:snapToGrid w:val="0"/>
        <w:rPr>
          <w:rFonts w:ascii="Times New Roman" w:eastAsia="微軟正黑體" w:hAnsi="Times New Roman" w:cs="Times New Roman"/>
          <w:kern w:val="0"/>
          <w:sz w:val="20"/>
        </w:rPr>
      </w:pPr>
      <w:r w:rsidRPr="00C56C50">
        <w:rPr>
          <w:rFonts w:ascii="Times New Roman" w:eastAsia="微軟正黑體" w:hAnsi="Times New Roman" w:cs="Times New Roman"/>
          <w:kern w:val="0"/>
          <w:sz w:val="20"/>
        </w:rPr>
        <w:t>展期：</w:t>
      </w:r>
      <w:r w:rsidR="00022FFA" w:rsidRPr="00C56C50">
        <w:rPr>
          <w:rFonts w:ascii="Times New Roman" w:eastAsia="微軟正黑體" w:hAnsi="Times New Roman" w:cs="Times New Roman"/>
          <w:kern w:val="0"/>
          <w:sz w:val="20"/>
        </w:rPr>
        <w:t>2020</w:t>
      </w:r>
      <w:r w:rsidRPr="00C56C50">
        <w:rPr>
          <w:rFonts w:ascii="Times New Roman" w:eastAsia="微軟正黑體" w:hAnsi="Times New Roman" w:cs="Times New Roman"/>
          <w:kern w:val="0"/>
          <w:sz w:val="20"/>
        </w:rPr>
        <w:t>.</w:t>
      </w:r>
      <w:r w:rsidR="00022FFA" w:rsidRPr="00C56C50">
        <w:rPr>
          <w:rFonts w:ascii="Times New Roman" w:eastAsia="微軟正黑體" w:hAnsi="Times New Roman" w:cs="Times New Roman"/>
          <w:kern w:val="0"/>
          <w:sz w:val="20"/>
        </w:rPr>
        <w:t>04</w:t>
      </w:r>
      <w:r w:rsidRPr="00C56C50">
        <w:rPr>
          <w:rFonts w:ascii="Times New Roman" w:eastAsia="微軟正黑體" w:hAnsi="Times New Roman" w:cs="Times New Roman"/>
          <w:kern w:val="0"/>
          <w:sz w:val="20"/>
        </w:rPr>
        <w:t>.</w:t>
      </w:r>
      <w:r w:rsidR="00022FFA" w:rsidRPr="00C56C50">
        <w:rPr>
          <w:rFonts w:ascii="Times New Roman" w:eastAsia="微軟正黑體" w:hAnsi="Times New Roman" w:cs="Times New Roman"/>
          <w:kern w:val="0"/>
          <w:sz w:val="20"/>
        </w:rPr>
        <w:t>0</w:t>
      </w:r>
      <w:r w:rsidR="00360A02" w:rsidRPr="00C56C50">
        <w:rPr>
          <w:rFonts w:ascii="Times New Roman" w:eastAsia="微軟正黑體" w:hAnsi="Times New Roman" w:cs="Times New Roman"/>
          <w:kern w:val="0"/>
          <w:sz w:val="20"/>
        </w:rPr>
        <w:t>2</w:t>
      </w:r>
      <w:r w:rsidRPr="00C56C50">
        <w:rPr>
          <w:rFonts w:ascii="Times New Roman" w:eastAsia="微軟正黑體" w:hAnsi="Times New Roman" w:cs="Times New Roman"/>
          <w:kern w:val="0"/>
          <w:sz w:val="20"/>
        </w:rPr>
        <w:t>-2020.</w:t>
      </w:r>
      <w:r w:rsidR="00022FFA" w:rsidRPr="00C56C50">
        <w:rPr>
          <w:rFonts w:ascii="Times New Roman" w:eastAsia="微軟正黑體" w:hAnsi="Times New Roman" w:cs="Times New Roman"/>
          <w:kern w:val="0"/>
          <w:sz w:val="20"/>
        </w:rPr>
        <w:t>06</w:t>
      </w:r>
      <w:r w:rsidRPr="00C56C50">
        <w:rPr>
          <w:rFonts w:ascii="Times New Roman" w:eastAsia="微軟正黑體" w:hAnsi="Times New Roman" w:cs="Times New Roman"/>
          <w:kern w:val="0"/>
          <w:sz w:val="20"/>
        </w:rPr>
        <w:t>.1</w:t>
      </w:r>
      <w:r w:rsidR="00022FFA" w:rsidRPr="00C56C50">
        <w:rPr>
          <w:rFonts w:ascii="Times New Roman" w:eastAsia="微軟正黑體" w:hAnsi="Times New Roman" w:cs="Times New Roman"/>
          <w:kern w:val="0"/>
          <w:sz w:val="20"/>
        </w:rPr>
        <w:t>4</w:t>
      </w:r>
    </w:p>
    <w:p w:rsidR="006E2CBD" w:rsidRPr="00C56C50" w:rsidRDefault="0071351C" w:rsidP="006E2CBD">
      <w:pPr>
        <w:snapToGrid w:val="0"/>
        <w:rPr>
          <w:rFonts w:ascii="Times New Roman" w:eastAsia="微軟正黑體" w:hAnsi="Times New Roman" w:cs="Times New Roman"/>
          <w:kern w:val="0"/>
          <w:sz w:val="18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1pt;margin-top:27.4pt;width:456.1pt;height:173.45pt;z-index:-251658752;mso-position-horizontal-relative:text;mso-position-vertical-relative:text" wrapcoords="-36 0 -36 21506 21600 21506 21600 0 -36 0">
            <v:imagedata r:id="rId9" o:title="TFAM-EW-FB-cover-banner"/>
            <w10:wrap type="tight"/>
          </v:shape>
        </w:pict>
      </w:r>
      <w:r w:rsidR="00CC2C25" w:rsidRPr="00C56C50">
        <w:rPr>
          <w:rFonts w:ascii="Times New Roman" w:eastAsia="微軟正黑體" w:hAnsi="Times New Roman" w:cs="Times New Roman"/>
          <w:kern w:val="0"/>
          <w:sz w:val="20"/>
        </w:rPr>
        <w:t>地點：臺北市立美術館</w:t>
      </w:r>
      <w:r w:rsidR="00022FFA" w:rsidRPr="00C56C50">
        <w:rPr>
          <w:rFonts w:ascii="Times New Roman" w:eastAsia="微軟正黑體" w:hAnsi="Times New Roman" w:cs="Times New Roman"/>
          <w:kern w:val="0"/>
          <w:sz w:val="18"/>
          <w:szCs w:val="20"/>
        </w:rPr>
        <w:t>1</w:t>
      </w:r>
      <w:r w:rsidR="00CC2C25" w:rsidRPr="00C56C50">
        <w:rPr>
          <w:rFonts w:ascii="Times New Roman" w:eastAsia="微軟正黑體" w:hAnsi="Times New Roman" w:cs="Times New Roman"/>
          <w:kern w:val="0"/>
          <w:sz w:val="18"/>
          <w:szCs w:val="20"/>
        </w:rPr>
        <w:t>A</w:t>
      </w:r>
      <w:r w:rsidR="00CC2C25" w:rsidRPr="00C56C50">
        <w:rPr>
          <w:rFonts w:ascii="Times New Roman" w:eastAsia="微軟正黑體" w:hAnsi="Times New Roman" w:cs="Times New Roman"/>
          <w:kern w:val="0"/>
          <w:sz w:val="18"/>
          <w:szCs w:val="20"/>
        </w:rPr>
        <w:t>展覽室</w:t>
      </w:r>
    </w:p>
    <w:p w:rsidR="004378E4" w:rsidRPr="00C56C50" w:rsidRDefault="004378E4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</w:p>
    <w:p w:rsidR="00CC2C25" w:rsidRPr="00C56C50" w:rsidRDefault="00AE2E91" w:rsidP="00E323B9">
      <w:pPr>
        <w:snapToGrid w:val="0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C56C50">
        <w:rPr>
          <w:rFonts w:ascii="Times New Roman" w:eastAsia="微軟正黑體" w:hAnsi="Times New Roman" w:cs="Times New Roman"/>
          <w:b/>
          <w:kern w:val="0"/>
          <w:szCs w:val="24"/>
        </w:rPr>
        <w:t>睽違</w:t>
      </w:r>
      <w:r w:rsidRPr="00C56C50">
        <w:rPr>
          <w:rFonts w:ascii="Times New Roman" w:eastAsia="微軟正黑體" w:hAnsi="Times New Roman" w:cs="Times New Roman"/>
          <w:b/>
          <w:kern w:val="0"/>
          <w:szCs w:val="24"/>
        </w:rPr>
        <w:t>20</w:t>
      </w:r>
      <w:r w:rsidRPr="00C56C50">
        <w:rPr>
          <w:rFonts w:ascii="Times New Roman" w:eastAsia="微軟正黑體" w:hAnsi="Times New Roman" w:cs="Times New Roman"/>
          <w:b/>
          <w:kern w:val="0"/>
          <w:szCs w:val="24"/>
        </w:rPr>
        <w:t>年重返北美館，歐文．沃姆</w:t>
      </w:r>
      <w:r w:rsidR="00E12B54" w:rsidRPr="00C56C50">
        <w:rPr>
          <w:rFonts w:ascii="Times New Roman" w:eastAsia="微軟正黑體" w:hAnsi="Times New Roman" w:cs="Times New Roman"/>
          <w:b/>
          <w:kern w:val="0"/>
          <w:szCs w:val="24"/>
        </w:rPr>
        <w:t>邀請您</w:t>
      </w:r>
      <w:r w:rsidR="00BF3BF7" w:rsidRPr="00C56C50">
        <w:rPr>
          <w:rFonts w:ascii="Times New Roman" w:eastAsia="微軟正黑體" w:hAnsi="Times New Roman" w:cs="Times New Roman"/>
          <w:b/>
          <w:kern w:val="0"/>
          <w:szCs w:val="24"/>
        </w:rPr>
        <w:t>創造專屬於台北的</w:t>
      </w:r>
      <w:r w:rsidR="00663D00" w:rsidRPr="00C56C50">
        <w:rPr>
          <w:rFonts w:ascii="Times New Roman" w:eastAsia="微軟正黑體" w:hAnsi="Times New Roman" w:cs="Times New Roman"/>
          <w:b/>
          <w:kern w:val="0"/>
          <w:szCs w:val="24"/>
        </w:rPr>
        <w:t>奇</w:t>
      </w:r>
      <w:r w:rsidR="00BF3BF7" w:rsidRPr="00C56C50">
        <w:rPr>
          <w:rFonts w:ascii="Times New Roman" w:eastAsia="微軟正黑體" w:hAnsi="Times New Roman" w:cs="Times New Roman"/>
          <w:b/>
          <w:kern w:val="0"/>
          <w:szCs w:val="24"/>
        </w:rPr>
        <w:t>趣時刻</w:t>
      </w:r>
      <w:r w:rsidRPr="00C56C50">
        <w:rPr>
          <w:rFonts w:ascii="Times New Roman" w:eastAsia="微軟正黑體" w:hAnsi="Times New Roman" w:cs="Times New Roman"/>
          <w:b/>
          <w:kern w:val="0"/>
          <w:szCs w:val="24"/>
        </w:rPr>
        <w:t>！</w:t>
      </w:r>
    </w:p>
    <w:p w:rsidR="002219DB" w:rsidRPr="00C56C50" w:rsidRDefault="002219DB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CF7B00" w:rsidRPr="00C56C50" w:rsidRDefault="00360DD8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以顛覆傳統雕塑概念聞名</w:t>
      </w:r>
      <w:r w:rsidR="00360A02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國際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的奧地利藝術家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歐文．沃姆</w:t>
      </w:r>
      <w:r w:rsidR="00960182" w:rsidRPr="00C56C50">
        <w:rPr>
          <w:rFonts w:ascii="Times New Roman" w:eastAsia="微軟正黑體" w:hAnsi="Times New Roman" w:cs="Times New Roman"/>
          <w:kern w:val="0"/>
          <w:sz w:val="22"/>
        </w:rPr>
        <w:t>（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Erwin </w:t>
      </w:r>
      <w:proofErr w:type="spellStart"/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Wurm</w:t>
      </w:r>
      <w:proofErr w:type="spellEnd"/>
      <w:r w:rsidR="00960182" w:rsidRPr="00C56C50">
        <w:rPr>
          <w:rFonts w:ascii="Times New Roman" w:eastAsia="微軟正黑體" w:hAnsi="Times New Roman" w:cs="Times New Roman"/>
          <w:kern w:val="0"/>
          <w:sz w:val="22"/>
        </w:rPr>
        <w:t>）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，首度在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灣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呈獻個展</w:t>
      </w:r>
      <w:r w:rsidR="00BF3BF7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「一分鐘台北」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，含</w:t>
      </w:r>
      <w:proofErr w:type="gramStart"/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括</w:t>
      </w:r>
      <w:proofErr w:type="gramEnd"/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其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20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餘年來的創作實踐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！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策展人</w:t>
      </w:r>
      <w:r w:rsidR="00022FFA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傑宏．尚斯</w:t>
      </w:r>
      <w:r w:rsidR="00960182" w:rsidRPr="00C56C50">
        <w:rPr>
          <w:rFonts w:ascii="Times New Roman" w:eastAsia="微軟正黑體" w:hAnsi="Times New Roman" w:cs="Times New Roman"/>
          <w:kern w:val="0"/>
          <w:sz w:val="22"/>
        </w:rPr>
        <w:t>（</w:t>
      </w:r>
      <w:proofErr w:type="spellStart"/>
      <w:r w:rsidR="00022FFA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Jérôme</w:t>
      </w:r>
      <w:proofErr w:type="spellEnd"/>
      <w:r w:rsidR="00022FFA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Sans</w:t>
      </w:r>
      <w:r w:rsidR="00960182" w:rsidRPr="00C56C50">
        <w:rPr>
          <w:rFonts w:ascii="Times New Roman" w:eastAsia="微軟正黑體" w:hAnsi="Times New Roman" w:cs="Times New Roman"/>
          <w:kern w:val="0"/>
          <w:sz w:val="22"/>
        </w:rPr>
        <w:t>）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擔任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2000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年</w:t>
      </w:r>
      <w:r w:rsidR="00663D0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台北雙年展「無法無天」的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策劃者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時，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曾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邀請</w:t>
      </w:r>
      <w:r w:rsidR="00FA26DC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沃姆</w:t>
      </w:r>
      <w:r w:rsidR="00FA26D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來</w:t>
      </w:r>
      <w:proofErr w:type="gramStart"/>
      <w:r w:rsidR="00FA26D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proofErr w:type="gramEnd"/>
      <w:r w:rsidR="00FA26D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展出</w:t>
      </w:r>
      <w:r w:rsidR="00A27288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；</w:t>
      </w:r>
      <w:r w:rsidR="00B86EB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20</w:t>
      </w:r>
      <w:r w:rsidR="00B86EB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年後兩人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再度合作，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藝術家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除</w:t>
      </w:r>
      <w:r w:rsidR="00383D5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帶來嶄新創作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，並</w:t>
      </w:r>
      <w:r w:rsidR="00FA26D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重新演繹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延伸</w:t>
      </w:r>
      <w:r w:rsidR="00FA26D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當年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以台北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街頭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場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景</w:t>
      </w:r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的作品系列，邀請觀者</w:t>
      </w:r>
      <w:r w:rsidR="00360A02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一同</w:t>
      </w:r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創造專屬於台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北的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奇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趣時刻</w:t>
      </w:r>
      <w:r w:rsidR="00B86EB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！</w:t>
      </w:r>
      <w:r w:rsidR="00317519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 </w:t>
      </w:r>
    </w:p>
    <w:p w:rsidR="00317519" w:rsidRPr="00C56C50" w:rsidRDefault="00317519" w:rsidP="00E323B9">
      <w:pPr>
        <w:tabs>
          <w:tab w:val="left" w:pos="3402"/>
        </w:tabs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9274F1" w:rsidRPr="00C56C50" w:rsidRDefault="00B6186E" w:rsidP="00E323B9">
      <w:pPr>
        <w:tabs>
          <w:tab w:val="left" w:pos="3402"/>
        </w:tabs>
        <w:snapToGrid w:val="0"/>
        <w:jc w:val="both"/>
        <w:rPr>
          <w:rFonts w:ascii="Times New Roman" w:eastAsia="微軟正黑體" w:hAnsi="Times New Roman" w:cs="Times New Roman"/>
          <w:color w:val="FF0000"/>
          <w:kern w:val="0"/>
          <w:sz w:val="22"/>
        </w:rPr>
      </w:pPr>
      <w:r w:rsidRPr="00C56C50">
        <w:rPr>
          <w:rFonts w:ascii="Times New Roman" w:eastAsia="微軟正黑體" w:hAnsi="Times New Roman" w:cs="Times New Roman"/>
          <w:kern w:val="0"/>
          <w:sz w:val="22"/>
          <w:u w:val="single"/>
        </w:rPr>
        <w:t>歐文．沃姆</w:t>
      </w:r>
      <w:r w:rsidRPr="00C56C50">
        <w:rPr>
          <w:rFonts w:ascii="Times New Roman" w:eastAsia="微軟正黑體" w:hAnsi="Times New Roman" w:cs="Times New Roman"/>
          <w:kern w:val="0"/>
          <w:sz w:val="22"/>
        </w:rPr>
        <w:t>於</w:t>
      </w:r>
      <w:proofErr w:type="gramStart"/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1980</w:t>
      </w:r>
      <w:proofErr w:type="gramEnd"/>
      <w:r w:rsidRPr="00C56C50">
        <w:rPr>
          <w:rFonts w:ascii="Times New Roman" w:eastAsia="微軟正黑體" w:hAnsi="Times New Roman" w:cs="Times New Roman"/>
          <w:kern w:val="0"/>
          <w:sz w:val="22"/>
        </w:rPr>
        <w:t>年代後期</w:t>
      </w:r>
      <w:r w:rsidR="00BF3BF7" w:rsidRPr="00C56C50">
        <w:rPr>
          <w:rFonts w:ascii="Times New Roman" w:eastAsia="微軟正黑體" w:hAnsi="Times New Roman" w:cs="Times New Roman"/>
          <w:kern w:val="0"/>
          <w:sz w:val="22"/>
        </w:rPr>
        <w:t>發展出表演性</w:t>
      </w:r>
      <w:r w:rsidR="00317519" w:rsidRPr="00C56C50">
        <w:rPr>
          <w:rFonts w:ascii="Times New Roman" w:eastAsia="微軟正黑體" w:hAnsi="Times New Roman" w:cs="Times New Roman"/>
          <w:kern w:val="0"/>
          <w:sz w:val="22"/>
        </w:rPr>
        <w:t>藝術計畫</w:t>
      </w:r>
      <w:r w:rsidR="00B370CA" w:rsidRPr="00C56C50">
        <w:rPr>
          <w:rFonts w:ascii="微軟正黑體" w:eastAsia="微軟正黑體" w:hAnsi="微軟正黑體" w:cs="Times New Roman" w:hint="eastAsia"/>
          <w:kern w:val="0"/>
          <w:sz w:val="22"/>
        </w:rPr>
        <w:t>「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一分鐘雕塑</w:t>
      </w:r>
      <w:r w:rsidR="00B370CA" w:rsidRPr="00C56C50">
        <w:rPr>
          <w:rFonts w:ascii="微軟正黑體" w:eastAsia="微軟正黑體" w:hAnsi="微軟正黑體" w:cs="Times New Roman" w:hint="eastAsia"/>
          <w:kern w:val="0"/>
          <w:sz w:val="22"/>
        </w:rPr>
        <w:t>」</w:t>
      </w:r>
      <w:r w:rsidR="00960182" w:rsidRPr="00C56C50">
        <w:rPr>
          <w:rFonts w:ascii="Times New Roman" w:eastAsia="微軟正黑體" w:hAnsi="Times New Roman" w:cs="Times New Roman"/>
          <w:kern w:val="0"/>
          <w:sz w:val="22"/>
        </w:rPr>
        <w:t>（</w:t>
      </w:r>
      <w:r w:rsidR="001821E6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One Minute Sculptures</w:t>
      </w:r>
      <w:r w:rsidR="00960182" w:rsidRPr="00C56C50">
        <w:rPr>
          <w:rFonts w:ascii="Times New Roman" w:eastAsia="微軟正黑體" w:hAnsi="Times New Roman" w:cs="Times New Roman"/>
          <w:kern w:val="0"/>
          <w:sz w:val="22"/>
        </w:rPr>
        <w:t>）</w:t>
      </w:r>
      <w:r w:rsidR="00317519" w:rsidRPr="00C56C50">
        <w:rPr>
          <w:rFonts w:ascii="Times New Roman" w:eastAsia="微軟正黑體" w:hAnsi="Times New Roman" w:cs="Times New Roman"/>
          <w:kern w:val="0"/>
          <w:sz w:val="22"/>
        </w:rPr>
        <w:t>，在世界享負盛名。</w:t>
      </w:r>
      <w:r w:rsidR="00053BA1" w:rsidRPr="00C56C50">
        <w:rPr>
          <w:rFonts w:ascii="Times New Roman" w:eastAsia="微軟正黑體" w:hAnsi="Times New Roman" w:cs="Times New Roman"/>
          <w:kern w:val="0"/>
          <w:sz w:val="22"/>
        </w:rPr>
        <w:t>作品</w:t>
      </w:r>
      <w:r w:rsidR="005B0EB5" w:rsidRPr="00C56C50">
        <w:rPr>
          <w:rFonts w:ascii="Times New Roman" w:eastAsia="微軟正黑體" w:hAnsi="Times New Roman" w:cs="Times New Roman"/>
          <w:kern w:val="0"/>
          <w:sz w:val="22"/>
        </w:rPr>
        <w:t>參與者</w:t>
      </w:r>
      <w:r w:rsidR="00626E0A" w:rsidRPr="00C56C50">
        <w:rPr>
          <w:rFonts w:ascii="Times New Roman" w:eastAsia="微軟正黑體" w:hAnsi="Times New Roman" w:cs="Times New Roman"/>
          <w:kern w:val="0"/>
          <w:sz w:val="22"/>
        </w:rPr>
        <w:t>受邀</w:t>
      </w:r>
      <w:r w:rsidR="009E729C" w:rsidRPr="00C56C50">
        <w:rPr>
          <w:rFonts w:ascii="Times New Roman" w:eastAsia="微軟正黑體" w:hAnsi="Times New Roman" w:cs="Times New Roman"/>
          <w:kern w:val="0"/>
          <w:sz w:val="22"/>
        </w:rPr>
        <w:t>以不常見的動作或姿勢</w:t>
      </w:r>
      <w:r w:rsidR="00317519" w:rsidRPr="00C56C50">
        <w:rPr>
          <w:rFonts w:ascii="Times New Roman" w:eastAsia="微軟正黑體" w:hAnsi="Times New Roman" w:cs="Times New Roman"/>
          <w:kern w:val="0"/>
          <w:sz w:val="22"/>
        </w:rPr>
        <w:t>與日常物品互動，</w:t>
      </w:r>
      <w:r w:rsidRPr="00C56C50">
        <w:rPr>
          <w:rFonts w:ascii="Times New Roman" w:eastAsia="微軟正黑體" w:hAnsi="Times New Roman" w:cs="Times New Roman"/>
          <w:kern w:val="0"/>
          <w:sz w:val="22"/>
        </w:rPr>
        <w:t>形成</w:t>
      </w:r>
      <w:r w:rsidR="00317519" w:rsidRPr="00C56C50">
        <w:rPr>
          <w:rFonts w:ascii="Times New Roman" w:eastAsia="微軟正黑體" w:hAnsi="Times New Roman" w:cs="Times New Roman"/>
          <w:kern w:val="0"/>
          <w:sz w:val="22"/>
        </w:rPr>
        <w:t>矛盾、</w:t>
      </w:r>
      <w:r w:rsidR="00BF3BF7" w:rsidRPr="00C56C50">
        <w:rPr>
          <w:rFonts w:ascii="Times New Roman" w:eastAsia="微軟正黑體" w:hAnsi="Times New Roman" w:cs="Times New Roman"/>
          <w:kern w:val="0"/>
          <w:sz w:val="22"/>
        </w:rPr>
        <w:t>幽默、</w:t>
      </w:r>
      <w:r w:rsidRPr="00C56C50">
        <w:rPr>
          <w:rFonts w:ascii="Times New Roman" w:eastAsia="微軟正黑體" w:hAnsi="Times New Roman" w:cs="Times New Roman"/>
          <w:kern w:val="0"/>
          <w:sz w:val="22"/>
        </w:rPr>
        <w:t>諷</w:t>
      </w:r>
      <w:r w:rsidR="00A44152" w:rsidRPr="00C56C50">
        <w:rPr>
          <w:rFonts w:ascii="Times New Roman" w:eastAsia="微軟正黑體" w:hAnsi="Times New Roman" w:cs="Times New Roman"/>
          <w:kern w:val="0"/>
          <w:sz w:val="22"/>
        </w:rPr>
        <w:t>刺</w:t>
      </w:r>
      <w:r w:rsidR="00317519" w:rsidRPr="00C56C50">
        <w:rPr>
          <w:rFonts w:ascii="Times New Roman" w:eastAsia="微軟正黑體" w:hAnsi="Times New Roman" w:cs="Times New Roman"/>
          <w:kern w:val="0"/>
          <w:sz w:val="22"/>
        </w:rPr>
        <w:t>或荒謬的</w:t>
      </w:r>
      <w:r w:rsidRPr="00C56C50">
        <w:rPr>
          <w:rFonts w:ascii="Times New Roman" w:eastAsia="微軟正黑體" w:hAnsi="Times New Roman" w:cs="Times New Roman"/>
          <w:kern w:val="0"/>
          <w:sz w:val="22"/>
        </w:rPr>
        <w:t>關係與狀態。</w:t>
      </w:r>
      <w:r w:rsidR="0031470B" w:rsidRPr="00C56C50">
        <w:rPr>
          <w:rFonts w:ascii="Times New Roman" w:eastAsia="微軟正黑體" w:hAnsi="Times New Roman" w:cs="Times New Roman"/>
          <w:kern w:val="0"/>
          <w:sz w:val="22"/>
        </w:rPr>
        <w:t>透過表演、錄像、繪畫、攝影等不同媒材</w:t>
      </w:r>
      <w:r w:rsidR="00CC47FD" w:rsidRPr="00C56C50">
        <w:rPr>
          <w:rFonts w:ascii="Times New Roman" w:eastAsia="微軟正黑體" w:hAnsi="Times New Roman" w:cs="Times New Roman"/>
          <w:kern w:val="0"/>
          <w:sz w:val="22"/>
        </w:rPr>
        <w:t>，</w:t>
      </w:r>
      <w:r w:rsidR="00365A10" w:rsidRPr="00C56C50">
        <w:rPr>
          <w:rFonts w:ascii="Times New Roman" w:eastAsia="微軟正黑體" w:hAnsi="Times New Roman" w:cs="Times New Roman"/>
          <w:kern w:val="0"/>
          <w:sz w:val="22"/>
        </w:rPr>
        <w:t>他</w:t>
      </w:r>
      <w:r w:rsidR="00053BA1" w:rsidRPr="00C56C50">
        <w:rPr>
          <w:rFonts w:ascii="Times New Roman" w:eastAsia="微軟正黑體" w:hAnsi="Times New Roman" w:cs="Times New Roman"/>
          <w:kern w:val="0"/>
          <w:sz w:val="22"/>
        </w:rPr>
        <w:t>不斷地</w:t>
      </w:r>
      <w:r w:rsidR="004C1750" w:rsidRPr="00C56C50">
        <w:rPr>
          <w:rFonts w:ascii="Times New Roman" w:eastAsia="微軟正黑體" w:hAnsi="Times New Roman" w:cs="Times New Roman"/>
          <w:kern w:val="0"/>
          <w:sz w:val="22"/>
        </w:rPr>
        <w:t>挑戰</w:t>
      </w:r>
      <w:r w:rsidR="00CF7B00" w:rsidRPr="00C56C50">
        <w:rPr>
          <w:rFonts w:ascii="Times New Roman" w:eastAsia="微軟正黑體" w:hAnsi="Times New Roman" w:cs="Times New Roman"/>
          <w:kern w:val="0"/>
          <w:sz w:val="22"/>
        </w:rPr>
        <w:t>雕塑</w:t>
      </w:r>
      <w:r w:rsidR="00426DA6" w:rsidRPr="00C56C50">
        <w:rPr>
          <w:rFonts w:ascii="Times New Roman" w:eastAsia="微軟正黑體" w:hAnsi="Times New Roman" w:cs="Times New Roman"/>
          <w:kern w:val="0"/>
          <w:sz w:val="22"/>
        </w:rPr>
        <w:t>的古典</w:t>
      </w:r>
      <w:r w:rsidR="00383D5D" w:rsidRPr="00C56C50">
        <w:rPr>
          <w:rFonts w:ascii="Times New Roman" w:eastAsia="微軟正黑體" w:hAnsi="Times New Roman" w:cs="Times New Roman" w:hint="eastAsia"/>
          <w:kern w:val="0"/>
          <w:sz w:val="22"/>
        </w:rPr>
        <w:t>及神聖化</w:t>
      </w:r>
      <w:r w:rsidR="00CF7B00" w:rsidRPr="00C56C50">
        <w:rPr>
          <w:rFonts w:ascii="Times New Roman" w:eastAsia="微軟正黑體" w:hAnsi="Times New Roman" w:cs="Times New Roman"/>
          <w:kern w:val="0"/>
          <w:sz w:val="22"/>
        </w:rPr>
        <w:t>概念</w:t>
      </w:r>
      <w:r w:rsidR="00383D5D" w:rsidRPr="00C56C50">
        <w:rPr>
          <w:rFonts w:ascii="Times New Roman" w:eastAsia="微軟正黑體" w:hAnsi="Times New Roman" w:cs="Times New Roman" w:hint="eastAsia"/>
          <w:kern w:val="0"/>
          <w:sz w:val="22"/>
        </w:rPr>
        <w:t>，轉換成可集體分享、具表演性的生活經驗</w:t>
      </w:r>
      <w:r w:rsidR="00CF7B00" w:rsidRPr="00C56C50">
        <w:rPr>
          <w:rFonts w:ascii="Times New Roman" w:eastAsia="微軟正黑體" w:hAnsi="Times New Roman" w:cs="Times New Roman"/>
          <w:kern w:val="0"/>
          <w:sz w:val="22"/>
        </w:rPr>
        <w:t>。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  <w:u w:val="single"/>
        </w:rPr>
        <w:t>沃姆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曾舉辦多次</w:t>
      </w:r>
      <w:proofErr w:type="gramStart"/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個</w:t>
      </w:r>
      <w:proofErr w:type="gramEnd"/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展，包括</w:t>
      </w:r>
      <w:r w:rsidR="00360A02" w:rsidRPr="00C56C50">
        <w:rPr>
          <w:rFonts w:ascii="Times New Roman" w:eastAsia="微軟正黑體" w:hAnsi="Times New Roman" w:cs="Times New Roman"/>
          <w:kern w:val="0"/>
          <w:sz w:val="22"/>
        </w:rPr>
        <w:t>奧地利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維也納阿爾貝蒂娜博物館（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2018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年）、巴西銀行文化中心（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2017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年）、德國柏林現代藝術博物館（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2016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年）、美國洛杉磯藝術與建築中心（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2016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年）、泰國曼谷文化藝術中心（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2015</w:t>
      </w:r>
      <w:r w:rsidR="00426DA6" w:rsidRPr="00C56C50">
        <w:rPr>
          <w:rFonts w:ascii="Times New Roman" w:eastAsia="微軟正黑體" w:hAnsi="Times New Roman" w:cs="Times New Roman"/>
          <w:kern w:val="0"/>
          <w:sz w:val="22"/>
        </w:rPr>
        <w:t>年）等；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2017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年</w:t>
      </w:r>
      <w:r w:rsidR="00426DA6" w:rsidRPr="00C56C50">
        <w:rPr>
          <w:rFonts w:ascii="Times New Roman" w:eastAsia="微軟正黑體" w:hAnsi="Times New Roman" w:cs="Times New Roman"/>
          <w:kern w:val="0"/>
          <w:sz w:val="22"/>
        </w:rPr>
        <w:t>更</w:t>
      </w:r>
      <w:r w:rsidR="009274F1" w:rsidRPr="00C56C50">
        <w:rPr>
          <w:rFonts w:ascii="Times New Roman" w:eastAsia="微軟正黑體" w:hAnsi="Times New Roman" w:cs="Times New Roman"/>
          <w:kern w:val="0"/>
          <w:sz w:val="22"/>
        </w:rPr>
        <w:t>代表奧地利參與威尼斯雙年展。</w:t>
      </w:r>
    </w:p>
    <w:p w:rsidR="009274F1" w:rsidRPr="00C56C50" w:rsidRDefault="009274F1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925E15" w:rsidRPr="00C56C50" w:rsidRDefault="00CD3AEF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2000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年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  <w:u w:val="single"/>
        </w:rPr>
        <w:t>沃姆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為台北雙年展所</w:t>
      </w:r>
      <w:r w:rsidR="00C83FB2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創作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的《</w:t>
      </w:r>
      <w:r w:rsidR="00E415F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台北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戶外雕塑》（</w:t>
      </w:r>
      <w:r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Outdoor Sculptures</w:t>
      </w:r>
      <w:r w:rsidR="00E415F5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 xml:space="preserve"> Taipei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），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新</w:t>
      </w:r>
      <w:r w:rsidR="00C83FB2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作《</w:t>
      </w:r>
      <w:r w:rsidR="008B29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維也納</w:t>
      </w:r>
      <w:r w:rsidR="00BD6FA6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室內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雕塑</w:t>
      </w:r>
      <w:r w:rsidR="00C83FB2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》</w:t>
      </w:r>
      <w:r w:rsidR="009B3BB1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 xml:space="preserve"> </w:t>
      </w:r>
      <w:r w:rsidR="008B29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8B29B0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Indoor Sculptures Vienna</w:t>
      </w:r>
      <w:r w:rsidR="008B29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並置呈現，</w:t>
      </w:r>
      <w:r w:rsidR="00062629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兩件相距</w:t>
      </w:r>
      <w:r w:rsidR="00062629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</w:t>
      </w:r>
      <w:r w:rsidR="00062629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年的系列攝影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成為相互參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lastRenderedPageBreak/>
        <w:t>照的線索。</w:t>
      </w:r>
      <w:r w:rsidR="00062629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沃姆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="00062629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台北及其居住的城市，分別於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戶外</w:t>
      </w:r>
      <w:r w:rsidR="00062629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及</w:t>
      </w:r>
      <w:r w:rsidR="00383D5D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室內</w:t>
      </w:r>
      <w:r w:rsidR="00CD5538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探索</w:t>
      </w:r>
      <w:r w:rsidR="009E729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人與物的</w:t>
      </w:r>
      <w:r w:rsidR="00990A2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不尋常</w:t>
      </w:r>
      <w:r w:rsidR="009E729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或偶然姿態</w:t>
      </w:r>
      <w:r w:rsidR="0009437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，以瞬</w:t>
      </w:r>
      <w:r w:rsidR="00BD6FA6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時</w:t>
      </w:r>
      <w:r w:rsidR="00925E1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的表演來應對當今生活的</w:t>
      </w:r>
      <w:r w:rsidR="00BD6FA6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稍縱即逝</w:t>
      </w:r>
      <w:r w:rsidR="00925E1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062629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藉此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回望</w:t>
      </w:r>
      <w:r w:rsidR="00925E1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他</w:t>
      </w:r>
      <w:r w:rsidR="00E12B5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與台</w:t>
      </w:r>
      <w:r w:rsidR="0031470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北之間的</w:t>
      </w:r>
      <w:r w:rsidR="0031470B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交會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脈絡</w:t>
      </w:r>
      <w:r w:rsidR="00925E1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</w:p>
    <w:p w:rsidR="005B0EB5" w:rsidRPr="00C56C50" w:rsidRDefault="005B0EB5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BA4E55" w:rsidRPr="00C56C50" w:rsidRDefault="001C46C3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建築</w:t>
      </w:r>
      <w:r w:rsidR="009E729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是</w:t>
      </w:r>
      <w:r w:rsidR="009E729C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沃姆</w:t>
      </w:r>
      <w:r w:rsidR="009E729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一直以來樂於探</w:t>
      </w:r>
      <w:r w:rsidR="00CD5538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究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領域</w:t>
      </w:r>
      <w:r w:rsidR="001C002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擷取自</w:t>
      </w:r>
      <w:r w:rsidR="00E12B5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台</w:t>
      </w:r>
      <w:r w:rsidR="00E6197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北地標</w:t>
      </w:r>
      <w:r w:rsidR="00E6197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101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節節高升的造型，限地製作《攀</w:t>
      </w:r>
      <w:r w:rsidR="00F77CE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登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101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》（</w:t>
      </w:r>
      <w:r w:rsidR="00BD79AB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Climbing</w:t>
      </w:r>
      <w:r w:rsidR="00865B32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 xml:space="preserve"> Taipei</w:t>
      </w:r>
      <w:r w:rsidR="00BD79AB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 xml:space="preserve"> 101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）於</w:t>
      </w:r>
      <w:proofErr w:type="gramStart"/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展間中豎立</w:t>
      </w:r>
      <w:proofErr w:type="gramEnd"/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起</w:t>
      </w:r>
      <w:r w:rsidR="00E6197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彷彿從地底貫穿直上</w:t>
      </w:r>
      <w:r w:rsidR="00BD79A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的結構</w:t>
      </w:r>
      <w:r w:rsidR="00E6197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將僅能遠望的地標建築</w:t>
      </w:r>
      <w:r w:rsidR="00BA4E5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近距離</w:t>
      </w:r>
      <w:proofErr w:type="gramStart"/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再現於觀者</w:t>
      </w:r>
      <w:proofErr w:type="gramEnd"/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面前，讓</w:t>
      </w:r>
      <w:r w:rsidR="00BA4E5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他們</w:t>
      </w:r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在觸碰、</w:t>
      </w:r>
      <w:r w:rsidR="00E6197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攀爬</w:t>
      </w:r>
      <w:r w:rsidR="00F02C2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之際感受建築體尺度與自身的相互關係</w:t>
      </w:r>
      <w:r w:rsidR="00E6197B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405A3D"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「</w:t>
      </w:r>
      <w:r w:rsidR="007C2FD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表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演雕塑</w:t>
      </w:r>
      <w:r w:rsidR="00405A3D"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」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3A77E1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Performative Sculptures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405A3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系列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作品的</w:t>
      </w:r>
      <w:r w:rsidR="001C002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台北版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1476F6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由表演者</w:t>
      </w:r>
      <w:r w:rsidR="00DA5F6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依照指示</w:t>
      </w:r>
      <w:r w:rsidR="00E54D7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操演動作、</w:t>
      </w:r>
      <w:r w:rsidR="00F36013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施加於臺灣著名地標建築的</w:t>
      </w:r>
      <w:r w:rsidR="00B370CA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泥塑</w:t>
      </w:r>
      <w:r w:rsidR="00F36013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模型上，使其產生形變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E54D7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表演的</w:t>
      </w:r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紀錄</w:t>
      </w:r>
      <w:r w:rsidR="00E54D7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影片將與風乾定型的雕塑</w:t>
      </w:r>
      <w:r w:rsidR="00365A1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在展覽中</w:t>
      </w:r>
      <w:r w:rsidR="00E54D7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一同陳列，</w:t>
      </w:r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沃姆</w:t>
      </w:r>
      <w:r w:rsidR="00DA5F6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透過肢體展演</w:t>
      </w:r>
      <w:r w:rsidR="00C2612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再形塑</w:t>
      </w:r>
      <w:r w:rsidR="00F36013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建</w:t>
      </w:r>
      <w:r w:rsidR="00C2612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物模型的過程</w:t>
      </w:r>
      <w:r w:rsidR="00DA5F6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，思索社會符號、意識型態、行為以及認同之間的衝突與關連。</w:t>
      </w:r>
    </w:p>
    <w:p w:rsidR="00BA4E55" w:rsidRPr="00C56C50" w:rsidRDefault="00BA4E55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:rsidR="00DA5F61" w:rsidRPr="00C56C50" w:rsidRDefault="00405A3D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「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一分鐘雕塑</w:t>
      </w:r>
      <w:r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」</w:t>
      </w:r>
      <w:r w:rsidR="006F61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系列</w:t>
      </w:r>
      <w:r w:rsidR="00626E0A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開放</w:t>
      </w:r>
      <w:r w:rsidR="006F61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參與者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踏上擺放</w:t>
      </w:r>
      <w:r w:rsidR="005561D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日常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物件的展</w:t>
      </w:r>
      <w:proofErr w:type="gramStart"/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proofErr w:type="gramEnd"/>
      <w:r w:rsidR="005561D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、</w:t>
      </w:r>
      <w:r w:rsidR="006F61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依照文字和繪畫指示，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以異於往常的</w:t>
      </w:r>
      <w:r w:rsidR="006F61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方式與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其</w:t>
      </w:r>
      <w:r w:rsidR="006F61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互動</w:t>
      </w:r>
      <w:r w:rsidR="005561D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，如把頭放進冰箱冷卻、將身體平躺於幾顆網球上等，</w:t>
      </w:r>
      <w:r w:rsidR="006F61B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形成有趣的臨時雕塑</w:t>
      </w:r>
      <w:r w:rsidR="005561D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。以</w:t>
      </w:r>
      <w:proofErr w:type="gramStart"/>
      <w:r w:rsidR="005561D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雜耍般樣態</w:t>
      </w:r>
      <w:proofErr w:type="gramEnd"/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展示自己、</w:t>
      </w:r>
      <w:r w:rsidR="00A65CFC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用</w:t>
      </w:r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肢體語言扭曲物件</w:t>
      </w:r>
      <w:r w:rsidR="00F6249F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原本的用途</w:t>
      </w:r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365A10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沃姆</w:t>
      </w:r>
      <w:proofErr w:type="gramStart"/>
      <w:r w:rsidR="00857A48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藉此形成對</w:t>
      </w:r>
      <w:proofErr w:type="gramEnd"/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日常生活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侷限</w:t>
      </w:r>
      <w:r w:rsidR="00857A48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的一種抗衡</w:t>
      </w:r>
      <w:r w:rsidR="00343F1C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「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文字雕塑</w:t>
      </w:r>
      <w:r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」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 w:rsidR="003A77E1" w:rsidRPr="00C56C50">
        <w:rPr>
          <w:rFonts w:ascii="Times New Roman" w:eastAsia="微軟正黑體" w:hAnsi="Times New Roman" w:cs="Times New Roman"/>
          <w:i/>
          <w:color w:val="000000"/>
          <w:kern w:val="0"/>
          <w:sz w:val="22"/>
        </w:rPr>
        <w:t>Word Sculptures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）系列，</w:t>
      </w:r>
      <w:r w:rsidR="00C2612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則</w:t>
      </w:r>
      <w:r w:rsidR="00782E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透過</w:t>
      </w:r>
      <w:r w:rsidR="004C175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參與者</w:t>
      </w:r>
      <w:r w:rsidR="00782E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在</w:t>
      </w:r>
      <w:r w:rsidR="003A77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朗讀</w:t>
      </w:r>
      <w:r w:rsidR="00782E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出聲的瞬間</w:t>
      </w:r>
      <w:r w:rsidR="00DA5F6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="005B0EB5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將文字</w:t>
      </w:r>
      <w:r w:rsidR="00782E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變幻成</w:t>
      </w:r>
      <w:r w:rsidR="001C002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彷彿</w:t>
      </w:r>
      <w:r w:rsidR="00782E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具體</w:t>
      </w:r>
      <w:r w:rsidR="001C002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形現</w:t>
      </w:r>
      <w:r w:rsidR="00782E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於空間中</w:t>
      </w:r>
      <w:r w:rsidR="00DA5F6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的流動雕塑。</w:t>
      </w:r>
      <w:r w:rsidR="004C175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人們</w:t>
      </w:r>
      <w:r w:rsidR="004921F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可以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在展場</w:t>
      </w:r>
      <w:r w:rsidR="004921F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欣賞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、參與創作，亦</w:t>
      </w:r>
      <w:r w:rsidR="00626E0A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或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短暫</w:t>
      </w:r>
      <w:r w:rsidR="004921F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化身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為</w:t>
      </w:r>
      <w:r w:rsidR="00626E0A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展</w:t>
      </w:r>
      <w:r w:rsidR="00E44E04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品</w:t>
      </w:r>
      <w:r w:rsidR="004613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，以行動</w:t>
      </w:r>
      <w:r w:rsidR="004C175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重塑</w:t>
      </w:r>
      <w:r w:rsidR="004921F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雕塑</w:t>
      </w:r>
      <w:r w:rsidR="004613E1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4C1750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形貌</w:t>
      </w:r>
      <w:r w:rsidR="004921F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。</w:t>
      </w:r>
      <w:r w:rsidR="004921FE" w:rsidRPr="00C56C50">
        <w:rPr>
          <w:rFonts w:ascii="Times New Roman" w:eastAsia="微軟正黑體" w:hAnsi="Times New Roman" w:cs="Times New Roman"/>
          <w:color w:val="FF0000"/>
          <w:kern w:val="0"/>
          <w:sz w:val="22"/>
        </w:rPr>
        <w:t xml:space="preserve"> </w:t>
      </w:r>
    </w:p>
    <w:p w:rsidR="006F61B0" w:rsidRPr="00C56C50" w:rsidRDefault="006F61B0" w:rsidP="00E323B9">
      <w:pPr>
        <w:jc w:val="both"/>
        <w:rPr>
          <w:rFonts w:ascii="Times New Roman" w:hAnsi="Times New Roman" w:cs="Times New Roman"/>
        </w:rPr>
      </w:pPr>
    </w:p>
    <w:p w:rsidR="007602EF" w:rsidRPr="004378E4" w:rsidRDefault="00E415F5" w:rsidP="00E323B9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策展人</w:t>
      </w:r>
      <w:r w:rsidR="007C2FDE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尚斯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表示</w:t>
      </w:r>
      <w:r w:rsidR="007C2FD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：「</w:t>
      </w:r>
      <w:r w:rsidR="006079E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在</w:t>
      </w:r>
      <w:r w:rsidR="001C002D" w:rsidRPr="00C56C50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</w:rPr>
        <w:t>沃姆</w:t>
      </w:r>
      <w:r w:rsidR="001C002D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的</w:t>
      </w:r>
      <w:r w:rsidR="006079E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創作實踐中，跳舞、運動、玩耍、喝酒、讀書，甚至是心理或哲學問題，都具有其雕塑特質。他</w:t>
      </w:r>
      <w:r w:rsidR="00764F7F" w:rsidRPr="00C56C50">
        <w:rPr>
          <w:rFonts w:ascii="Times New Roman" w:eastAsia="微軟正黑體" w:hAnsi="Times New Roman" w:cs="Times New Roman"/>
          <w:color w:val="000000"/>
          <w:sz w:val="22"/>
        </w:rPr>
        <w:t>專注於能被</w:t>
      </w:r>
      <w:r w:rsidR="001821E6" w:rsidRPr="00C56C50">
        <w:rPr>
          <w:rFonts w:ascii="Times New Roman" w:eastAsia="微軟正黑體" w:hAnsi="Times New Roman" w:cs="Times New Roman"/>
          <w:color w:val="000000"/>
          <w:sz w:val="22"/>
        </w:rPr>
        <w:t>參與者</w:t>
      </w:r>
      <w:r w:rsidR="00764F7F" w:rsidRPr="00C56C50">
        <w:rPr>
          <w:rFonts w:ascii="Times New Roman" w:eastAsia="微軟正黑體" w:hAnsi="Times New Roman" w:cs="Times New Roman"/>
          <w:color w:val="000000"/>
          <w:sz w:val="22"/>
        </w:rPr>
        <w:t>賦予生命</w:t>
      </w:r>
      <w:r w:rsidR="001821E6" w:rsidRPr="00C56C50">
        <w:rPr>
          <w:rFonts w:ascii="Times New Roman" w:eastAsia="微軟正黑體" w:hAnsi="Times New Roman" w:cs="Times New Roman"/>
          <w:color w:val="000000"/>
          <w:sz w:val="22"/>
        </w:rPr>
        <w:t>力</w:t>
      </w:r>
      <w:r w:rsidR="00764F7F" w:rsidRPr="00C56C50">
        <w:rPr>
          <w:rFonts w:ascii="Times New Roman" w:eastAsia="微軟正黑體" w:hAnsi="Times New Roman" w:cs="Times New Roman"/>
          <w:color w:val="000000"/>
          <w:sz w:val="22"/>
        </w:rPr>
        <w:t>的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作品</w:t>
      </w:r>
      <w:r w:rsidR="00764F7F" w:rsidRPr="00C56C50">
        <w:rPr>
          <w:rFonts w:ascii="Times New Roman" w:eastAsia="微軟正黑體" w:hAnsi="Times New Roman" w:cs="Times New Roman"/>
          <w:color w:val="000000"/>
          <w:sz w:val="22"/>
        </w:rPr>
        <w:t>，透</w:t>
      </w:r>
      <w:r w:rsidR="007602EF" w:rsidRPr="00C56C50">
        <w:rPr>
          <w:rFonts w:ascii="Times New Roman" w:eastAsia="微軟正黑體" w:hAnsi="Times New Roman" w:cs="Times New Roman"/>
          <w:color w:val="000000"/>
          <w:sz w:val="22"/>
        </w:rPr>
        <w:t>過邀請群眾共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享</w:t>
      </w:r>
      <w:r w:rsidR="007602EF" w:rsidRPr="00C56C50">
        <w:rPr>
          <w:rFonts w:ascii="Times New Roman" w:eastAsia="微軟正黑體" w:hAnsi="Times New Roman" w:cs="Times New Roman"/>
          <w:color w:val="000000"/>
          <w:sz w:val="22"/>
        </w:rPr>
        <w:t>時刻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來擴大當代藝術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的邊界</w:t>
      </w:r>
      <w:r w:rsidR="00234099" w:rsidRPr="00C56C50">
        <w:rPr>
          <w:rFonts w:ascii="Times New Roman" w:eastAsia="微軟正黑體" w:hAnsi="Times New Roman" w:cs="Times New Roman"/>
          <w:color w:val="000000"/>
          <w:sz w:val="22"/>
        </w:rPr>
        <w:t>，並將群體</w:t>
      </w:r>
      <w:r w:rsidR="00764F7F" w:rsidRPr="00C56C50">
        <w:rPr>
          <w:rFonts w:ascii="Times New Roman" w:eastAsia="微軟正黑體" w:hAnsi="Times New Roman" w:cs="Times New Roman"/>
          <w:color w:val="000000"/>
          <w:sz w:val="22"/>
        </w:rPr>
        <w:t>、關係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和相遇的概念重新引入雕塑領域，</w:t>
      </w:r>
      <w:r w:rsidR="006079E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模糊了表演和日常生活、觀眾和參與者之間的界限。</w:t>
      </w:r>
      <w:r w:rsidR="007C2FDE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」</w:t>
      </w:r>
      <w:r w:rsidR="006079EF"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「</w:t>
      </w:r>
      <w:r w:rsidR="001821E6" w:rsidRPr="00C56C50">
        <w:rPr>
          <w:rFonts w:ascii="Times New Roman" w:eastAsia="微軟正黑體" w:hAnsi="Times New Roman" w:cs="Times New Roman"/>
          <w:color w:val="000000"/>
          <w:sz w:val="22"/>
        </w:rPr>
        <w:t>一分鐘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台北」是過去與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現在</w:t>
      </w:r>
      <w:r w:rsidR="001821E6" w:rsidRPr="00C56C50">
        <w:rPr>
          <w:rFonts w:ascii="Times New Roman" w:eastAsia="微軟正黑體" w:hAnsi="Times New Roman" w:cs="Times New Roman"/>
          <w:color w:val="000000"/>
          <w:sz w:val="22"/>
        </w:rPr>
        <w:t>、</w:t>
      </w:r>
      <w:proofErr w:type="gramStart"/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個</w:t>
      </w:r>
      <w:proofErr w:type="gramEnd"/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人和集體經驗的交織，意圖將雕塑重新定義、</w:t>
      </w:r>
      <w:r w:rsidR="00755AA3" w:rsidRPr="00C56C50">
        <w:rPr>
          <w:rFonts w:ascii="Times New Roman" w:eastAsia="微軟正黑體" w:hAnsi="Times New Roman" w:cs="Times New Roman"/>
          <w:color w:val="000000"/>
          <w:sz w:val="22"/>
        </w:rPr>
        <w:t>擴展，甚至</w:t>
      </w:r>
      <w:r w:rsidR="001C002D" w:rsidRPr="00C56C50">
        <w:rPr>
          <w:rFonts w:ascii="Times New Roman" w:eastAsia="微軟正黑體" w:hAnsi="Times New Roman" w:cs="Times New Roman"/>
          <w:color w:val="000000"/>
          <w:sz w:val="22"/>
        </w:rPr>
        <w:t>翻轉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成一種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參與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和</w:t>
      </w:r>
      <w:r w:rsidR="00365A10" w:rsidRPr="00C56C50">
        <w:rPr>
          <w:rFonts w:ascii="Times New Roman" w:eastAsia="微軟正黑體" w:hAnsi="Times New Roman" w:cs="Times New Roman"/>
          <w:color w:val="000000"/>
          <w:sz w:val="22"/>
        </w:rPr>
        <w:t>玩耍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的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媒介，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藉</w:t>
      </w:r>
      <w:r w:rsidR="00B5369C" w:rsidRPr="00C56C50">
        <w:rPr>
          <w:rFonts w:ascii="Times New Roman" w:eastAsia="微軟正黑體" w:hAnsi="Times New Roman" w:cs="Times New Roman"/>
          <w:color w:val="000000"/>
          <w:sz w:val="22"/>
        </w:rPr>
        <w:t>此探詢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我們存在</w:t>
      </w:r>
      <w:r w:rsidR="00B819F6" w:rsidRPr="00C56C50">
        <w:rPr>
          <w:rFonts w:ascii="Times New Roman" w:eastAsia="微軟正黑體" w:hAnsi="Times New Roman" w:cs="Times New Roman" w:hint="eastAsia"/>
          <w:color w:val="000000"/>
          <w:sz w:val="22"/>
        </w:rPr>
        <w:t>與觀看</w:t>
      </w:r>
      <w:r w:rsidR="006079EF" w:rsidRPr="00C56C50">
        <w:rPr>
          <w:rFonts w:ascii="Times New Roman" w:eastAsia="微軟正黑體" w:hAnsi="Times New Roman" w:cs="Times New Roman"/>
          <w:color w:val="000000"/>
          <w:sz w:val="22"/>
        </w:rPr>
        <w:t>的</w:t>
      </w:r>
      <w:r w:rsidR="001C46C3" w:rsidRPr="00C56C50">
        <w:rPr>
          <w:rFonts w:ascii="Times New Roman" w:eastAsia="微軟正黑體" w:hAnsi="Times New Roman" w:cs="Times New Roman"/>
          <w:color w:val="000000"/>
          <w:sz w:val="22"/>
        </w:rPr>
        <w:t>方式。</w:t>
      </w:r>
    </w:p>
    <w:p w:rsidR="00755AA3" w:rsidRDefault="00755AA3" w:rsidP="00610928">
      <w:pPr>
        <w:widowControl/>
        <w:jc w:val="both"/>
        <w:rPr>
          <w:rFonts w:ascii="Times New Roman" w:eastAsia="微軟正黑體" w:hAnsi="Times New Roman" w:cs="Times New Roman"/>
          <w:color w:val="000000"/>
          <w:sz w:val="22"/>
        </w:rPr>
      </w:pPr>
    </w:p>
    <w:p w:rsidR="008324FD" w:rsidRPr="004378E4" w:rsidRDefault="008324FD" w:rsidP="008324FD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</w:rPr>
      </w:pPr>
      <w:proofErr w:type="gramStart"/>
      <w:r>
        <w:rPr>
          <w:rFonts w:ascii="Times New Roman" w:eastAsia="微軟正黑體" w:hAnsi="Times New Roman" w:cs="Times New Roman" w:hint="eastAsia"/>
          <w:color w:val="000000"/>
          <w:sz w:val="22"/>
        </w:rPr>
        <w:t>註</w:t>
      </w:r>
      <w:proofErr w:type="gramEnd"/>
      <w:r>
        <w:rPr>
          <w:rFonts w:ascii="Times New Roman" w:eastAsia="微軟正黑體" w:hAnsi="Times New Roman" w:cs="Times New Roman" w:hint="eastAsia"/>
          <w:color w:val="000000"/>
          <w:sz w:val="22"/>
        </w:rPr>
        <w:t>：</w:t>
      </w:r>
      <w:r w:rsidR="00390065">
        <w:rPr>
          <w:rFonts w:ascii="Times New Roman" w:eastAsia="微軟正黑體" w:hAnsi="Times New Roman" w:cs="Times New Roman" w:hint="eastAsia"/>
          <w:color w:val="000000"/>
          <w:sz w:val="22"/>
        </w:rPr>
        <w:t>基於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防疫</w:t>
      </w:r>
      <w:r w:rsidR="00390065">
        <w:rPr>
          <w:rFonts w:ascii="Times New Roman" w:eastAsia="微軟正黑體" w:hAnsi="Times New Roman" w:cs="Times New Roman" w:hint="eastAsia"/>
          <w:color w:val="000000"/>
          <w:sz w:val="22"/>
        </w:rPr>
        <w:t>需求</w:t>
      </w:r>
      <w:r>
        <w:rPr>
          <w:rFonts w:ascii="Times New Roman" w:eastAsia="微軟正黑體" w:hAnsi="Times New Roman" w:cs="Times New Roman" w:hint="eastAsia"/>
          <w:color w:val="000000"/>
          <w:sz w:val="22"/>
        </w:rPr>
        <w:t>，展覽中</w:t>
      </w:r>
      <w:r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「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一分鐘雕塑</w:t>
      </w:r>
      <w:r w:rsidRPr="00C56C50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」</w:t>
      </w:r>
      <w:r w:rsidRPr="00C56C50">
        <w:rPr>
          <w:rFonts w:ascii="Times New Roman" w:eastAsia="微軟正黑體" w:hAnsi="Times New Roman" w:cs="Times New Roman"/>
          <w:color w:val="000000"/>
          <w:kern w:val="0"/>
          <w:sz w:val="22"/>
        </w:rPr>
        <w:t>系列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</w:t>
      </w:r>
      <w:r w:rsidR="0039006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先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由現場工作人員進行互動</w:t>
      </w:r>
      <w:r w:rsidR="0039006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演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示，後續將視情況評估</w:t>
      </w:r>
      <w:r w:rsidR="0039006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是否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開放</w:t>
      </w:r>
      <w:r w:rsidR="0039006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觀眾參與，最新消息請關注北美館</w:t>
      </w:r>
      <w:proofErr w:type="gramStart"/>
      <w:r w:rsidR="0039006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官網及臉書</w:t>
      </w:r>
      <w:proofErr w:type="gramEnd"/>
      <w:r w:rsidR="0039006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粉絲專頁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。</w:t>
      </w:r>
    </w:p>
    <w:sectPr w:rsidR="008324FD" w:rsidRPr="004378E4" w:rsidSect="009B3B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90" w:rsidRDefault="00273B90" w:rsidP="00273B90">
      <w:r>
        <w:separator/>
      </w:r>
    </w:p>
  </w:endnote>
  <w:endnote w:type="continuationSeparator" w:id="0">
    <w:p w:rsidR="00273B90" w:rsidRDefault="00273B90" w:rsidP="0027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90" w:rsidRDefault="00273B90" w:rsidP="00273B90">
      <w:r>
        <w:separator/>
      </w:r>
    </w:p>
  </w:footnote>
  <w:footnote w:type="continuationSeparator" w:id="0">
    <w:p w:rsidR="00273B90" w:rsidRDefault="00273B90" w:rsidP="0027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845"/>
    <w:multiLevelType w:val="hybridMultilevel"/>
    <w:tmpl w:val="33C680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E37270"/>
    <w:multiLevelType w:val="hybridMultilevel"/>
    <w:tmpl w:val="E550B558"/>
    <w:lvl w:ilvl="0" w:tplc="57B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F29AA"/>
    <w:multiLevelType w:val="hybridMultilevel"/>
    <w:tmpl w:val="1E3AFF96"/>
    <w:lvl w:ilvl="0" w:tplc="13E0E4AE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4"/>
    <w:rsid w:val="00022FFA"/>
    <w:rsid w:val="00053BA1"/>
    <w:rsid w:val="00061DE6"/>
    <w:rsid w:val="00062629"/>
    <w:rsid w:val="00072231"/>
    <w:rsid w:val="00075921"/>
    <w:rsid w:val="00085CAA"/>
    <w:rsid w:val="0009414F"/>
    <w:rsid w:val="0009437F"/>
    <w:rsid w:val="000A3B67"/>
    <w:rsid w:val="000B1CD7"/>
    <w:rsid w:val="000B4CC5"/>
    <w:rsid w:val="000B533E"/>
    <w:rsid w:val="000B6C5C"/>
    <w:rsid w:val="000C3D15"/>
    <w:rsid w:val="000D197A"/>
    <w:rsid w:val="00107975"/>
    <w:rsid w:val="0011154C"/>
    <w:rsid w:val="0012652F"/>
    <w:rsid w:val="00132E68"/>
    <w:rsid w:val="00135863"/>
    <w:rsid w:val="001476F6"/>
    <w:rsid w:val="00152E96"/>
    <w:rsid w:val="00154A93"/>
    <w:rsid w:val="00154BE3"/>
    <w:rsid w:val="001821E6"/>
    <w:rsid w:val="001958BE"/>
    <w:rsid w:val="001A5699"/>
    <w:rsid w:val="001C002D"/>
    <w:rsid w:val="001C46C3"/>
    <w:rsid w:val="001C65DB"/>
    <w:rsid w:val="001E3BF3"/>
    <w:rsid w:val="001E6B2D"/>
    <w:rsid w:val="001E7FF3"/>
    <w:rsid w:val="001F452D"/>
    <w:rsid w:val="00201E30"/>
    <w:rsid w:val="00215DA0"/>
    <w:rsid w:val="002219DB"/>
    <w:rsid w:val="00233C41"/>
    <w:rsid w:val="00234099"/>
    <w:rsid w:val="00242B1F"/>
    <w:rsid w:val="002557CB"/>
    <w:rsid w:val="00273B90"/>
    <w:rsid w:val="00291183"/>
    <w:rsid w:val="002A013D"/>
    <w:rsid w:val="002A4DB0"/>
    <w:rsid w:val="002C6753"/>
    <w:rsid w:val="002C721D"/>
    <w:rsid w:val="002E1455"/>
    <w:rsid w:val="00301CF6"/>
    <w:rsid w:val="003041D5"/>
    <w:rsid w:val="00312139"/>
    <w:rsid w:val="0031470B"/>
    <w:rsid w:val="00317519"/>
    <w:rsid w:val="00343F1C"/>
    <w:rsid w:val="00360A02"/>
    <w:rsid w:val="00360DD8"/>
    <w:rsid w:val="00365A10"/>
    <w:rsid w:val="00383D5D"/>
    <w:rsid w:val="00390065"/>
    <w:rsid w:val="003A430D"/>
    <w:rsid w:val="003A77E1"/>
    <w:rsid w:val="003C3A32"/>
    <w:rsid w:val="003E483A"/>
    <w:rsid w:val="003F6DBF"/>
    <w:rsid w:val="00400596"/>
    <w:rsid w:val="00405A3D"/>
    <w:rsid w:val="00420A91"/>
    <w:rsid w:val="00426DA6"/>
    <w:rsid w:val="004378E4"/>
    <w:rsid w:val="0044258F"/>
    <w:rsid w:val="004613E1"/>
    <w:rsid w:val="00461A11"/>
    <w:rsid w:val="004661F7"/>
    <w:rsid w:val="00474832"/>
    <w:rsid w:val="0048060E"/>
    <w:rsid w:val="004921FE"/>
    <w:rsid w:val="004939E2"/>
    <w:rsid w:val="004C12E9"/>
    <w:rsid w:val="004C1750"/>
    <w:rsid w:val="004C5D90"/>
    <w:rsid w:val="00513E22"/>
    <w:rsid w:val="00523048"/>
    <w:rsid w:val="00534A67"/>
    <w:rsid w:val="00546A43"/>
    <w:rsid w:val="00554FB6"/>
    <w:rsid w:val="005561DF"/>
    <w:rsid w:val="00566A27"/>
    <w:rsid w:val="00567450"/>
    <w:rsid w:val="0058058B"/>
    <w:rsid w:val="005864CB"/>
    <w:rsid w:val="00590F2B"/>
    <w:rsid w:val="005A32CE"/>
    <w:rsid w:val="005B0EB5"/>
    <w:rsid w:val="005B6E87"/>
    <w:rsid w:val="005C41D4"/>
    <w:rsid w:val="005D61B1"/>
    <w:rsid w:val="005E2883"/>
    <w:rsid w:val="006079EF"/>
    <w:rsid w:val="00610928"/>
    <w:rsid w:val="0062505D"/>
    <w:rsid w:val="00626E0A"/>
    <w:rsid w:val="00643B24"/>
    <w:rsid w:val="00663D00"/>
    <w:rsid w:val="00684E4F"/>
    <w:rsid w:val="006966E3"/>
    <w:rsid w:val="006C17AD"/>
    <w:rsid w:val="006E263A"/>
    <w:rsid w:val="006E273C"/>
    <w:rsid w:val="006E2CBD"/>
    <w:rsid w:val="006F55DA"/>
    <w:rsid w:val="006F61B0"/>
    <w:rsid w:val="007028DC"/>
    <w:rsid w:val="00703162"/>
    <w:rsid w:val="00707029"/>
    <w:rsid w:val="00710800"/>
    <w:rsid w:val="007130E2"/>
    <w:rsid w:val="0071351C"/>
    <w:rsid w:val="00737164"/>
    <w:rsid w:val="00737479"/>
    <w:rsid w:val="00755AA3"/>
    <w:rsid w:val="007602EF"/>
    <w:rsid w:val="00764C95"/>
    <w:rsid w:val="00764F2C"/>
    <w:rsid w:val="00764F7F"/>
    <w:rsid w:val="00765B2B"/>
    <w:rsid w:val="00766400"/>
    <w:rsid w:val="00771863"/>
    <w:rsid w:val="00782EE1"/>
    <w:rsid w:val="007C1A29"/>
    <w:rsid w:val="007C2FDE"/>
    <w:rsid w:val="007D7EBD"/>
    <w:rsid w:val="007E64CF"/>
    <w:rsid w:val="00804BEE"/>
    <w:rsid w:val="00825E71"/>
    <w:rsid w:val="008324FD"/>
    <w:rsid w:val="0084186E"/>
    <w:rsid w:val="00857A48"/>
    <w:rsid w:val="00861472"/>
    <w:rsid w:val="00861CDA"/>
    <w:rsid w:val="00865B32"/>
    <w:rsid w:val="0087089B"/>
    <w:rsid w:val="008824C0"/>
    <w:rsid w:val="008843C0"/>
    <w:rsid w:val="00885753"/>
    <w:rsid w:val="008921EA"/>
    <w:rsid w:val="008970C3"/>
    <w:rsid w:val="008B29B0"/>
    <w:rsid w:val="008B3369"/>
    <w:rsid w:val="008C0304"/>
    <w:rsid w:val="008D0013"/>
    <w:rsid w:val="008E6288"/>
    <w:rsid w:val="008F0ED7"/>
    <w:rsid w:val="00922D51"/>
    <w:rsid w:val="00925E15"/>
    <w:rsid w:val="009274F1"/>
    <w:rsid w:val="00930155"/>
    <w:rsid w:val="009367B0"/>
    <w:rsid w:val="00951AFE"/>
    <w:rsid w:val="009545E7"/>
    <w:rsid w:val="00960182"/>
    <w:rsid w:val="00964270"/>
    <w:rsid w:val="00966260"/>
    <w:rsid w:val="009806A6"/>
    <w:rsid w:val="009906AA"/>
    <w:rsid w:val="00990A2F"/>
    <w:rsid w:val="009A0E85"/>
    <w:rsid w:val="009B3BB1"/>
    <w:rsid w:val="009C565B"/>
    <w:rsid w:val="009D30C1"/>
    <w:rsid w:val="009E729C"/>
    <w:rsid w:val="00A03F77"/>
    <w:rsid w:val="00A13DB9"/>
    <w:rsid w:val="00A13E7C"/>
    <w:rsid w:val="00A17EB6"/>
    <w:rsid w:val="00A27288"/>
    <w:rsid w:val="00A30898"/>
    <w:rsid w:val="00A37990"/>
    <w:rsid w:val="00A419F3"/>
    <w:rsid w:val="00A44152"/>
    <w:rsid w:val="00A45454"/>
    <w:rsid w:val="00A5571B"/>
    <w:rsid w:val="00A65CFC"/>
    <w:rsid w:val="00A7113B"/>
    <w:rsid w:val="00AA137B"/>
    <w:rsid w:val="00AA2915"/>
    <w:rsid w:val="00AB0F98"/>
    <w:rsid w:val="00AC250F"/>
    <w:rsid w:val="00AC443E"/>
    <w:rsid w:val="00AC5C76"/>
    <w:rsid w:val="00AD5434"/>
    <w:rsid w:val="00AE2E91"/>
    <w:rsid w:val="00B02727"/>
    <w:rsid w:val="00B06B65"/>
    <w:rsid w:val="00B370CA"/>
    <w:rsid w:val="00B434BC"/>
    <w:rsid w:val="00B462A4"/>
    <w:rsid w:val="00B5369C"/>
    <w:rsid w:val="00B6186E"/>
    <w:rsid w:val="00B65DC1"/>
    <w:rsid w:val="00B6725C"/>
    <w:rsid w:val="00B807BE"/>
    <w:rsid w:val="00B819E0"/>
    <w:rsid w:val="00B819F6"/>
    <w:rsid w:val="00B86EB5"/>
    <w:rsid w:val="00BA0B0C"/>
    <w:rsid w:val="00BA4E55"/>
    <w:rsid w:val="00BB6796"/>
    <w:rsid w:val="00BC1162"/>
    <w:rsid w:val="00BD6FA6"/>
    <w:rsid w:val="00BD79AB"/>
    <w:rsid w:val="00BE1244"/>
    <w:rsid w:val="00BF05D5"/>
    <w:rsid w:val="00BF3BF7"/>
    <w:rsid w:val="00BF3F93"/>
    <w:rsid w:val="00BF5F16"/>
    <w:rsid w:val="00C009E5"/>
    <w:rsid w:val="00C02852"/>
    <w:rsid w:val="00C04061"/>
    <w:rsid w:val="00C2612F"/>
    <w:rsid w:val="00C27DDD"/>
    <w:rsid w:val="00C32DD2"/>
    <w:rsid w:val="00C56C50"/>
    <w:rsid w:val="00C576F6"/>
    <w:rsid w:val="00C62A75"/>
    <w:rsid w:val="00C67769"/>
    <w:rsid w:val="00C77736"/>
    <w:rsid w:val="00C80646"/>
    <w:rsid w:val="00C83FB2"/>
    <w:rsid w:val="00CB358F"/>
    <w:rsid w:val="00CC2C25"/>
    <w:rsid w:val="00CC47FD"/>
    <w:rsid w:val="00CD3AEF"/>
    <w:rsid w:val="00CD5538"/>
    <w:rsid w:val="00CE565F"/>
    <w:rsid w:val="00CF0C5D"/>
    <w:rsid w:val="00CF7B00"/>
    <w:rsid w:val="00D017B0"/>
    <w:rsid w:val="00D32865"/>
    <w:rsid w:val="00D32E17"/>
    <w:rsid w:val="00D5634C"/>
    <w:rsid w:val="00D908FD"/>
    <w:rsid w:val="00D95E68"/>
    <w:rsid w:val="00DA5F61"/>
    <w:rsid w:val="00DD27A5"/>
    <w:rsid w:val="00DE19DC"/>
    <w:rsid w:val="00DE2F79"/>
    <w:rsid w:val="00DE74C8"/>
    <w:rsid w:val="00E00A71"/>
    <w:rsid w:val="00E04A54"/>
    <w:rsid w:val="00E12B54"/>
    <w:rsid w:val="00E1385E"/>
    <w:rsid w:val="00E323B9"/>
    <w:rsid w:val="00E415F5"/>
    <w:rsid w:val="00E44E04"/>
    <w:rsid w:val="00E54D71"/>
    <w:rsid w:val="00E6197B"/>
    <w:rsid w:val="00E62AC3"/>
    <w:rsid w:val="00E67325"/>
    <w:rsid w:val="00E9067B"/>
    <w:rsid w:val="00E9282E"/>
    <w:rsid w:val="00EA3C48"/>
    <w:rsid w:val="00EA4B6A"/>
    <w:rsid w:val="00EA5276"/>
    <w:rsid w:val="00EB3FDD"/>
    <w:rsid w:val="00EB4177"/>
    <w:rsid w:val="00EB7DE1"/>
    <w:rsid w:val="00EC36E7"/>
    <w:rsid w:val="00EC3F9E"/>
    <w:rsid w:val="00EE488F"/>
    <w:rsid w:val="00EF36BF"/>
    <w:rsid w:val="00F02C2C"/>
    <w:rsid w:val="00F13CDE"/>
    <w:rsid w:val="00F22AF8"/>
    <w:rsid w:val="00F36013"/>
    <w:rsid w:val="00F6249F"/>
    <w:rsid w:val="00F63609"/>
    <w:rsid w:val="00F74480"/>
    <w:rsid w:val="00F759BC"/>
    <w:rsid w:val="00F77CEE"/>
    <w:rsid w:val="00F825EA"/>
    <w:rsid w:val="00FA26DC"/>
    <w:rsid w:val="00FA3C23"/>
    <w:rsid w:val="00FB6617"/>
    <w:rsid w:val="00FC11C1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4"/>
    <w:pPr>
      <w:widowControl w:val="0"/>
    </w:pPr>
  </w:style>
  <w:style w:type="paragraph" w:styleId="3">
    <w:name w:val="heading 3"/>
    <w:basedOn w:val="a"/>
    <w:link w:val="30"/>
    <w:uiPriority w:val="9"/>
    <w:qFormat/>
    <w:rsid w:val="00BF5F1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41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B9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F5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BB679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38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B1C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C12E9"/>
    <w:rPr>
      <w:color w:val="800080" w:themeColor="followedHyperlink"/>
      <w:u w:val="single"/>
    </w:rPr>
  </w:style>
  <w:style w:type="table" w:styleId="ac">
    <w:name w:val="Light List"/>
    <w:basedOn w:val="a1"/>
    <w:uiPriority w:val="61"/>
    <w:rsid w:val="00B819E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CF7B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7B0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1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1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1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43D3-D9FE-49A2-8D96-3800A5A8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7</cp:revision>
  <cp:lastPrinted>2020-03-31T11:34:00Z</cp:lastPrinted>
  <dcterms:created xsi:type="dcterms:W3CDTF">2020-03-27T10:59:00Z</dcterms:created>
  <dcterms:modified xsi:type="dcterms:W3CDTF">2020-03-31T11:34:00Z</dcterms:modified>
</cp:coreProperties>
</file>