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D4" w:rsidRPr="000B1CD7" w:rsidRDefault="005C41D4" w:rsidP="005C41D4">
      <w:pPr>
        <w:adjustRightInd w:val="0"/>
        <w:snapToGrid w:val="0"/>
        <w:jc w:val="both"/>
        <w:rPr>
          <w:rFonts w:ascii="Times New Roman" w:eastAsia="微軟正黑體" w:hAnsi="Times New Roman" w:cs="Times New Roman"/>
          <w:b/>
          <w:sz w:val="19"/>
          <w:szCs w:val="19"/>
        </w:rPr>
      </w:pPr>
      <w:r w:rsidRPr="000B1CD7">
        <w:rPr>
          <w:rFonts w:ascii="Times New Roman" w:eastAsia="微軟正黑體" w:hAnsi="Times New Roman" w:cs="Times New Roman"/>
          <w:b/>
          <w:sz w:val="19"/>
          <w:szCs w:val="19"/>
        </w:rPr>
        <w:t>臺北市立美術館新聞稿</w:t>
      </w:r>
    </w:p>
    <w:tbl>
      <w:tblPr>
        <w:tblW w:w="4949" w:type="pct"/>
        <w:tblLook w:val="04A0" w:firstRow="1" w:lastRow="0" w:firstColumn="1" w:lastColumn="0" w:noHBand="0" w:noVBand="1"/>
      </w:tblPr>
      <w:tblGrid>
        <w:gridCol w:w="4286"/>
        <w:gridCol w:w="6028"/>
      </w:tblGrid>
      <w:tr w:rsidR="005C41D4" w:rsidRPr="000B1CD7" w:rsidTr="006E2CBD">
        <w:trPr>
          <w:trHeight w:val="235"/>
        </w:trPr>
        <w:tc>
          <w:tcPr>
            <w:tcW w:w="2078" w:type="pct"/>
            <w:shd w:val="clear" w:color="auto" w:fill="auto"/>
            <w:vAlign w:val="center"/>
          </w:tcPr>
          <w:p w:rsidR="005C41D4" w:rsidRPr="00400596" w:rsidRDefault="005C41D4" w:rsidP="008E0141">
            <w:pPr>
              <w:snapToGrid w:val="0"/>
              <w:jc w:val="both"/>
              <w:rPr>
                <w:rFonts w:ascii="Times New Roman" w:eastAsia="微軟正黑體" w:hAnsi="Times New Roman" w:cs="Times New Roman"/>
                <w:b/>
                <w:sz w:val="18"/>
              </w:rPr>
            </w:pPr>
            <w:r w:rsidRPr="00400596">
              <w:rPr>
                <w:rFonts w:ascii="Times New Roman" w:eastAsia="微軟正黑體" w:hAnsi="Times New Roman" w:cs="Times New Roman"/>
                <w:sz w:val="18"/>
              </w:rPr>
              <w:t>發稿單位：行銷推廣組</w:t>
            </w:r>
          </w:p>
        </w:tc>
        <w:tc>
          <w:tcPr>
            <w:tcW w:w="2922" w:type="pct"/>
            <w:shd w:val="clear" w:color="auto" w:fill="auto"/>
            <w:vAlign w:val="center"/>
          </w:tcPr>
          <w:p w:rsidR="005C41D4" w:rsidRPr="00400596" w:rsidRDefault="005C41D4" w:rsidP="008E0141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  <w:u w:val="single"/>
              </w:rPr>
            </w:pPr>
            <w:r w:rsidRPr="00400596">
              <w:rPr>
                <w:rFonts w:ascii="Times New Roman" w:eastAsia="微軟正黑體" w:hAnsi="Times New Roman" w:cs="Times New Roman"/>
                <w:sz w:val="20"/>
              </w:rPr>
              <w:t>官方網頁：</w:t>
            </w:r>
            <w:r w:rsidRPr="00400596">
              <w:rPr>
                <w:rStyle w:val="a3"/>
                <w:rFonts w:ascii="Times New Roman" w:eastAsia="微軟正黑體" w:hAnsi="Times New Roman" w:cs="Times New Roman"/>
                <w:color w:val="auto"/>
                <w:sz w:val="20"/>
              </w:rPr>
              <w:t>www.tfam.museum</w:t>
            </w:r>
          </w:p>
        </w:tc>
      </w:tr>
      <w:tr w:rsidR="005C41D4" w:rsidRPr="000B1CD7" w:rsidTr="006E2CBD">
        <w:trPr>
          <w:trHeight w:val="182"/>
        </w:trPr>
        <w:tc>
          <w:tcPr>
            <w:tcW w:w="2078" w:type="pct"/>
            <w:shd w:val="clear" w:color="auto" w:fill="auto"/>
            <w:vAlign w:val="center"/>
          </w:tcPr>
          <w:p w:rsidR="005C41D4" w:rsidRPr="00400596" w:rsidRDefault="005C41D4" w:rsidP="008E0141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18"/>
              </w:rPr>
            </w:pPr>
            <w:r w:rsidRPr="00400596">
              <w:rPr>
                <w:rFonts w:ascii="Times New Roman" w:eastAsia="微軟正黑體" w:hAnsi="Times New Roman" w:cs="Times New Roman"/>
                <w:sz w:val="18"/>
              </w:rPr>
              <w:t>發稿日期：</w:t>
            </w:r>
            <w:r w:rsidR="000B1CD7" w:rsidRPr="00400596">
              <w:rPr>
                <w:rFonts w:ascii="Times New Roman" w:eastAsia="微軟正黑體" w:hAnsi="Times New Roman" w:cs="Times New Roman"/>
                <w:sz w:val="18"/>
              </w:rPr>
              <w:t>2019.1</w:t>
            </w:r>
            <w:r w:rsidR="000B1CD7" w:rsidRPr="00400596">
              <w:rPr>
                <w:rFonts w:ascii="Times New Roman" w:eastAsia="微軟正黑體" w:hAnsi="Times New Roman" w:cs="Times New Roman" w:hint="eastAsia"/>
                <w:sz w:val="18"/>
              </w:rPr>
              <w:t>1</w:t>
            </w:r>
            <w:r w:rsidR="000B1CD7" w:rsidRPr="00400596">
              <w:rPr>
                <w:rFonts w:ascii="Times New Roman" w:eastAsia="微軟正黑體" w:hAnsi="Times New Roman" w:cs="Times New Roman"/>
                <w:sz w:val="18"/>
              </w:rPr>
              <w:t>.</w:t>
            </w:r>
            <w:r w:rsidR="00474832" w:rsidRPr="00400596">
              <w:rPr>
                <w:rFonts w:ascii="Times New Roman" w:eastAsia="微軟正黑體" w:hAnsi="Times New Roman" w:cs="Times New Roman" w:hint="eastAsia"/>
                <w:sz w:val="18"/>
              </w:rPr>
              <w:t>29</w:t>
            </w:r>
          </w:p>
        </w:tc>
        <w:tc>
          <w:tcPr>
            <w:tcW w:w="2922" w:type="pct"/>
            <w:shd w:val="clear" w:color="auto" w:fill="auto"/>
            <w:vAlign w:val="center"/>
          </w:tcPr>
          <w:p w:rsidR="005C41D4" w:rsidRPr="00400596" w:rsidRDefault="005C41D4" w:rsidP="008E0141">
            <w:pPr>
              <w:widowControl/>
              <w:adjustRightInd w:val="0"/>
              <w:snapToGrid w:val="0"/>
              <w:jc w:val="both"/>
              <w:rPr>
                <w:rFonts w:ascii="Times New Roman" w:eastAsia="微軟正黑體" w:hAnsi="Times New Roman" w:cs="Times New Roman"/>
                <w:sz w:val="20"/>
              </w:rPr>
            </w:pPr>
            <w:r w:rsidRPr="00400596">
              <w:rPr>
                <w:rFonts w:ascii="Times New Roman" w:eastAsia="微軟正黑體" w:hAnsi="Times New Roman" w:cs="Times New Roman"/>
                <w:sz w:val="20"/>
              </w:rPr>
              <w:t>FB</w:t>
            </w:r>
            <w:r w:rsidRPr="00400596">
              <w:rPr>
                <w:rFonts w:ascii="Times New Roman" w:eastAsia="微軟正黑體" w:hAnsi="Times New Roman" w:cs="Times New Roman"/>
                <w:sz w:val="20"/>
              </w:rPr>
              <w:t>粉絲專頁：臺北市立美術館</w:t>
            </w:r>
            <w:r w:rsidRPr="00400596">
              <w:rPr>
                <w:rFonts w:ascii="Times New Roman" w:eastAsia="微軟正黑體" w:hAnsi="Times New Roman" w:cs="Times New Roman"/>
                <w:sz w:val="20"/>
              </w:rPr>
              <w:t>Taipei Fine Arts Museum</w:t>
            </w:r>
          </w:p>
        </w:tc>
      </w:tr>
      <w:tr w:rsidR="005C41D4" w:rsidRPr="000B1CD7" w:rsidTr="006E2CBD">
        <w:trPr>
          <w:trHeight w:val="399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5C41D4" w:rsidRPr="00400596" w:rsidRDefault="005C41D4" w:rsidP="006E2CBD">
            <w:pPr>
              <w:widowControl/>
              <w:adjustRightInd w:val="0"/>
              <w:snapToGrid w:val="0"/>
              <w:jc w:val="both"/>
              <w:rPr>
                <w:rFonts w:ascii="Times New Roman" w:eastAsia="微軟正黑體" w:hAnsi="Times New Roman" w:cs="Times New Roman"/>
                <w:sz w:val="18"/>
                <w:szCs w:val="20"/>
              </w:rPr>
            </w:pPr>
            <w:r w:rsidRPr="00400596">
              <w:rPr>
                <w:rFonts w:ascii="Times New Roman" w:eastAsia="微軟正黑體" w:hAnsi="Times New Roman" w:cs="Times New Roman"/>
                <w:sz w:val="18"/>
              </w:rPr>
              <w:t>媒體聯絡人：宋郁玫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 xml:space="preserve"> 02-2595-7656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分機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107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，</w:t>
            </w:r>
            <w:r w:rsidRPr="00400596">
              <w:rPr>
                <w:rFonts w:eastAsia="新細明體"/>
              </w:rPr>
              <w:fldChar w:fldCharType="begin"/>
            </w:r>
            <w:r w:rsidRPr="00400596">
              <w:rPr>
                <w:rFonts w:ascii="Times New Roman" w:hAnsi="Times New Roman" w:cs="Times New Roman"/>
                <w:sz w:val="18"/>
              </w:rPr>
              <w:instrText xml:space="preserve"> HYPERLINK "mailto:yumei@tfam.gov.tw" </w:instrText>
            </w:r>
            <w:r w:rsidRPr="00400596">
              <w:rPr>
                <w:rFonts w:eastAsia="新細明體"/>
              </w:rPr>
              <w:fldChar w:fldCharType="separate"/>
            </w:r>
            <w:r w:rsidRPr="00400596">
              <w:rPr>
                <w:rStyle w:val="a3"/>
                <w:rFonts w:ascii="Times New Roman" w:eastAsia="微軟正黑體" w:hAnsi="Times New Roman" w:cs="Times New Roman"/>
                <w:color w:val="auto"/>
                <w:sz w:val="18"/>
                <w:szCs w:val="20"/>
              </w:rPr>
              <w:t>yumei@tfam.gov.tw</w:t>
            </w:r>
            <w:r w:rsidRPr="00400596">
              <w:rPr>
                <w:rStyle w:val="a3"/>
                <w:rFonts w:ascii="Times New Roman" w:eastAsia="微軟正黑體" w:hAnsi="Times New Roman" w:cs="Times New Roman"/>
                <w:color w:val="auto"/>
                <w:sz w:val="18"/>
                <w:szCs w:val="20"/>
              </w:rPr>
              <w:fldChar w:fldCharType="end"/>
            </w:r>
          </w:p>
          <w:p w:rsidR="005C41D4" w:rsidRPr="00400596" w:rsidRDefault="005C41D4" w:rsidP="006E2CBD">
            <w:pPr>
              <w:widowControl/>
              <w:adjustRightInd w:val="0"/>
              <w:snapToGrid w:val="0"/>
              <w:jc w:val="both"/>
              <w:rPr>
                <w:rFonts w:ascii="Times New Roman" w:eastAsia="微軟正黑體" w:hAnsi="Times New Roman" w:cs="Times New Roman"/>
                <w:sz w:val="18"/>
                <w:szCs w:val="20"/>
              </w:rPr>
            </w:pP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 xml:space="preserve">            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高子</w:t>
            </w:r>
            <w:proofErr w:type="gramStart"/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衿</w:t>
            </w:r>
            <w:proofErr w:type="gramEnd"/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 xml:space="preserve"> 02-2595-7656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分機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110</w:t>
            </w:r>
            <w:r w:rsidRPr="00400596">
              <w:rPr>
                <w:rFonts w:ascii="Times New Roman" w:eastAsia="微軟正黑體" w:hAnsi="Times New Roman" w:cs="Times New Roman"/>
                <w:sz w:val="18"/>
                <w:szCs w:val="20"/>
              </w:rPr>
              <w:t>，</w:t>
            </w:r>
            <w:r w:rsidRPr="00400596">
              <w:rPr>
                <w:rFonts w:eastAsia="新細明體"/>
              </w:rPr>
              <w:fldChar w:fldCharType="begin"/>
            </w:r>
            <w:r w:rsidRPr="00400596">
              <w:rPr>
                <w:rFonts w:ascii="Times New Roman" w:hAnsi="Times New Roman" w:cs="Times New Roman"/>
                <w:sz w:val="18"/>
              </w:rPr>
              <w:instrText xml:space="preserve"> HYPERLINK "mailto:tckao@tfam.gov.tw" </w:instrText>
            </w:r>
            <w:r w:rsidRPr="00400596">
              <w:rPr>
                <w:rFonts w:eastAsia="新細明體"/>
              </w:rPr>
              <w:fldChar w:fldCharType="separate"/>
            </w:r>
            <w:r w:rsidRPr="00400596">
              <w:rPr>
                <w:rStyle w:val="a3"/>
                <w:rFonts w:ascii="Times New Roman" w:eastAsia="微軟正黑體" w:hAnsi="Times New Roman" w:cs="Times New Roman"/>
                <w:color w:val="auto"/>
                <w:sz w:val="18"/>
                <w:szCs w:val="20"/>
              </w:rPr>
              <w:t>tckao@tfam.gov.tw</w:t>
            </w:r>
            <w:r w:rsidRPr="00400596">
              <w:rPr>
                <w:rStyle w:val="a3"/>
                <w:rFonts w:ascii="Times New Roman" w:eastAsia="微軟正黑體" w:hAnsi="Times New Roman" w:cs="Times New Roman"/>
                <w:color w:val="auto"/>
                <w:sz w:val="18"/>
                <w:szCs w:val="20"/>
              </w:rPr>
              <w:fldChar w:fldCharType="end"/>
            </w:r>
          </w:p>
        </w:tc>
      </w:tr>
    </w:tbl>
    <w:p w:rsidR="00CC2C25" w:rsidRPr="006E2CBD" w:rsidRDefault="00CC2C25" w:rsidP="006E2CBD">
      <w:pPr>
        <w:snapToGrid w:val="0"/>
        <w:spacing w:before="240"/>
        <w:rPr>
          <w:rFonts w:ascii="Times New Roman" w:eastAsia="微軟正黑體" w:hAnsi="Times New Roman" w:cs="Times New Roman"/>
          <w:b/>
        </w:rPr>
      </w:pPr>
      <w:r w:rsidRPr="006E2CBD">
        <w:rPr>
          <w:rFonts w:ascii="Times New Roman" w:eastAsia="微軟正黑體" w:hAnsi="Times New Roman" w:cs="Times New Roman" w:hint="eastAsia"/>
          <w:b/>
          <w:kern w:val="0"/>
          <w:sz w:val="20"/>
        </w:rPr>
        <w:t>阿比查邦</w:t>
      </w:r>
      <w:proofErr w:type="gramStart"/>
      <w:r w:rsidRPr="006E2CBD">
        <w:rPr>
          <w:rFonts w:ascii="微軟正黑體" w:eastAsia="微軟正黑體" w:hAnsi="微軟正黑體" w:cs="Times New Roman" w:hint="eastAsia"/>
          <w:b/>
          <w:kern w:val="0"/>
          <w:sz w:val="22"/>
          <w:szCs w:val="24"/>
        </w:rPr>
        <w:t>•</w:t>
      </w:r>
      <w:proofErr w:type="gramEnd"/>
      <w:r w:rsidRPr="006E2CBD">
        <w:rPr>
          <w:rFonts w:ascii="Times New Roman" w:eastAsia="微軟正黑體" w:hAnsi="Times New Roman" w:cs="Times New Roman" w:hint="eastAsia"/>
          <w:b/>
          <w:kern w:val="0"/>
          <w:sz w:val="20"/>
        </w:rPr>
        <w:t>韋拉斯塔古：狂中之靜</w:t>
      </w:r>
      <w:r w:rsidRPr="006E2CBD">
        <w:rPr>
          <w:rFonts w:ascii="Times New Roman" w:eastAsia="微軟正黑體" w:hAnsi="Times New Roman" w:cs="Times New Roman" w:hint="eastAsia"/>
          <w:b/>
          <w:kern w:val="0"/>
          <w:sz w:val="20"/>
        </w:rPr>
        <w:t xml:space="preserve"> </w:t>
      </w:r>
      <w:proofErr w:type="spellStart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>Apichatpong</w:t>
      </w:r>
      <w:proofErr w:type="spellEnd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 xml:space="preserve"> </w:t>
      </w:r>
      <w:proofErr w:type="spellStart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>Weerasethakul</w:t>
      </w:r>
      <w:proofErr w:type="spellEnd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 xml:space="preserve"> </w:t>
      </w:r>
      <w:proofErr w:type="gramStart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>─</w:t>
      </w:r>
      <w:proofErr w:type="gramEnd"/>
      <w:r w:rsidRPr="006E2CBD">
        <w:rPr>
          <w:rFonts w:ascii="Times New Roman" w:eastAsia="微軟正黑體" w:hAnsi="Times New Roman" w:cs="Times New Roman" w:hint="eastAsia"/>
          <w:b/>
          <w:i/>
          <w:kern w:val="0"/>
          <w:sz w:val="20"/>
          <w:shd w:val="clear" w:color="auto" w:fill="FFFFFF"/>
        </w:rPr>
        <w:t xml:space="preserve"> The Serenity of Madness</w:t>
      </w:r>
    </w:p>
    <w:p w:rsidR="00CC2C25" w:rsidRPr="006E2CBD" w:rsidRDefault="00CC2C25" w:rsidP="006E2CBD">
      <w:pPr>
        <w:snapToGrid w:val="0"/>
        <w:rPr>
          <w:rFonts w:ascii="Times New Roman" w:eastAsia="微軟正黑體" w:hAnsi="Times New Roman" w:cs="Times New Roman"/>
          <w:kern w:val="0"/>
          <w:sz w:val="20"/>
        </w:rPr>
      </w:pPr>
      <w:r w:rsidRPr="006E2CBD">
        <w:rPr>
          <w:rFonts w:ascii="Times New Roman" w:eastAsia="微軟正黑體" w:hAnsi="Times New Roman" w:cs="Times New Roman"/>
          <w:kern w:val="0"/>
          <w:sz w:val="20"/>
        </w:rPr>
        <w:t>展期：</w:t>
      </w:r>
      <w:r w:rsidRPr="006E2CBD">
        <w:rPr>
          <w:rFonts w:ascii="Times New Roman" w:eastAsia="微軟正黑體" w:hAnsi="Times New Roman" w:cs="Times New Roman"/>
          <w:kern w:val="0"/>
          <w:sz w:val="20"/>
        </w:rPr>
        <w:t>2019.</w:t>
      </w:r>
      <w:r w:rsidRPr="006E2CBD">
        <w:rPr>
          <w:rFonts w:ascii="Times New Roman" w:eastAsia="微軟正黑體" w:hAnsi="Times New Roman" w:cs="Times New Roman" w:hint="eastAsia"/>
          <w:kern w:val="0"/>
          <w:sz w:val="20"/>
        </w:rPr>
        <w:t>11</w:t>
      </w:r>
      <w:r w:rsidRPr="006E2CBD">
        <w:rPr>
          <w:rFonts w:ascii="Times New Roman" w:eastAsia="微軟正黑體" w:hAnsi="Times New Roman" w:cs="Times New Roman"/>
          <w:kern w:val="0"/>
          <w:sz w:val="20"/>
        </w:rPr>
        <w:t>.</w:t>
      </w:r>
      <w:r w:rsidR="00B6725C" w:rsidRPr="006E2CBD">
        <w:rPr>
          <w:rFonts w:ascii="Times New Roman" w:eastAsia="微軟正黑體" w:hAnsi="Times New Roman" w:cs="Times New Roman" w:hint="eastAsia"/>
          <w:kern w:val="0"/>
          <w:sz w:val="20"/>
        </w:rPr>
        <w:t>30</w:t>
      </w:r>
      <w:r w:rsidRPr="006E2CBD">
        <w:rPr>
          <w:rFonts w:ascii="Times New Roman" w:eastAsia="微軟正黑體" w:hAnsi="Times New Roman" w:cs="Times New Roman"/>
          <w:kern w:val="0"/>
          <w:sz w:val="20"/>
        </w:rPr>
        <w:t>-20</w:t>
      </w:r>
      <w:r w:rsidRPr="006E2CBD">
        <w:rPr>
          <w:rFonts w:ascii="Times New Roman" w:eastAsia="微軟正黑體" w:hAnsi="Times New Roman" w:cs="Times New Roman" w:hint="eastAsia"/>
          <w:kern w:val="0"/>
          <w:sz w:val="20"/>
        </w:rPr>
        <w:t>20</w:t>
      </w:r>
      <w:r w:rsidRPr="006E2CBD">
        <w:rPr>
          <w:rFonts w:ascii="Times New Roman" w:eastAsia="微軟正黑體" w:hAnsi="Times New Roman" w:cs="Times New Roman"/>
          <w:kern w:val="0"/>
          <w:sz w:val="20"/>
        </w:rPr>
        <w:t>.</w:t>
      </w:r>
      <w:r w:rsidRPr="006E2CBD">
        <w:rPr>
          <w:rFonts w:ascii="Times New Roman" w:eastAsia="微軟正黑體" w:hAnsi="Times New Roman" w:cs="Times New Roman" w:hint="eastAsia"/>
          <w:kern w:val="0"/>
          <w:sz w:val="20"/>
        </w:rPr>
        <w:t>03</w:t>
      </w:r>
      <w:r w:rsidRPr="006E2CBD">
        <w:rPr>
          <w:rFonts w:ascii="Times New Roman" w:eastAsia="微軟正黑體" w:hAnsi="Times New Roman" w:cs="Times New Roman"/>
          <w:kern w:val="0"/>
          <w:sz w:val="20"/>
        </w:rPr>
        <w:t>.1</w:t>
      </w:r>
      <w:r w:rsidRPr="006E2CBD">
        <w:rPr>
          <w:rFonts w:ascii="Times New Roman" w:eastAsia="微軟正黑體" w:hAnsi="Times New Roman" w:cs="Times New Roman" w:hint="eastAsia"/>
          <w:kern w:val="0"/>
          <w:sz w:val="20"/>
        </w:rPr>
        <w:t>5</w:t>
      </w:r>
    </w:p>
    <w:p w:rsidR="006E2CBD" w:rsidRDefault="00964270" w:rsidP="006E2CBD">
      <w:pPr>
        <w:snapToGrid w:val="0"/>
        <w:rPr>
          <w:rFonts w:ascii="Times New Roman" w:eastAsia="微軟正黑體" w:hAnsi="Times New Roman" w:cs="Times New Roman"/>
          <w:kern w:val="0"/>
          <w:sz w:val="18"/>
          <w:szCs w:val="20"/>
        </w:rPr>
      </w:pPr>
      <w:r w:rsidRPr="006E2CBD">
        <w:rPr>
          <w:rFonts w:ascii="Times New Roman" w:eastAsia="標楷體" w:hAnsi="Times New Roman" w:cs="Times New Roman"/>
          <w:noProof/>
          <w:sz w:val="22"/>
        </w:rPr>
        <w:drawing>
          <wp:anchor distT="0" distB="0" distL="114300" distR="114300" simplePos="0" relativeHeight="251659264" behindDoc="1" locked="0" layoutInCell="1" allowOverlap="1" wp14:anchorId="7E29C6C2" wp14:editId="23BB0CF8">
            <wp:simplePos x="0" y="0"/>
            <wp:positionH relativeFrom="column">
              <wp:posOffset>-22225</wp:posOffset>
            </wp:positionH>
            <wp:positionV relativeFrom="paragraph">
              <wp:posOffset>267970</wp:posOffset>
            </wp:positionV>
            <wp:extent cx="6468745" cy="2404110"/>
            <wp:effectExtent l="0" t="0" r="8255" b="0"/>
            <wp:wrapTight wrapText="bothSides">
              <wp:wrapPolygon edited="0">
                <wp:start x="0" y="0"/>
                <wp:lineTo x="0" y="21395"/>
                <wp:lineTo x="21564" y="21395"/>
                <wp:lineTo x="21564" y="0"/>
                <wp:lineTo x="0" y="0"/>
              </wp:wrapPolygon>
            </wp:wrapTight>
            <wp:docPr id="1" name="圖片 1" descr="C:\Users\yumei\AppData\Local\Microsoft\Windows\INetCache\Content.Word\2019-11-TFAM-AW-官網首頁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ei\AppData\Local\Microsoft\Windows\INetCache\Content.Word\2019-11-TFAM-AW-官網首頁Bann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C25" w:rsidRPr="006E2CBD">
        <w:rPr>
          <w:rFonts w:ascii="Times New Roman" w:eastAsia="微軟正黑體" w:hAnsi="Times New Roman" w:cs="Times New Roman"/>
          <w:kern w:val="0"/>
          <w:sz w:val="20"/>
        </w:rPr>
        <w:t>地點：臺北市立美術館</w:t>
      </w:r>
      <w:r w:rsidR="00CC2C25" w:rsidRPr="006E2CBD">
        <w:rPr>
          <w:rFonts w:ascii="Times New Roman" w:eastAsia="微軟正黑體" w:hAnsi="Times New Roman" w:cs="Times New Roman" w:hint="eastAsia"/>
          <w:kern w:val="0"/>
          <w:sz w:val="18"/>
          <w:szCs w:val="20"/>
        </w:rPr>
        <w:t>3</w:t>
      </w:r>
      <w:r w:rsidR="00CC2C25" w:rsidRPr="006E2CBD">
        <w:rPr>
          <w:rFonts w:ascii="Times New Roman" w:eastAsia="微軟正黑體" w:hAnsi="Times New Roman" w:cs="Times New Roman"/>
          <w:kern w:val="0"/>
          <w:sz w:val="18"/>
          <w:szCs w:val="20"/>
        </w:rPr>
        <w:t>A</w:t>
      </w:r>
      <w:r w:rsidR="00CC2C25" w:rsidRPr="006E2CBD">
        <w:rPr>
          <w:rFonts w:ascii="Times New Roman" w:eastAsia="微軟正黑體" w:hAnsi="Times New Roman" w:cs="Times New Roman"/>
          <w:kern w:val="0"/>
          <w:sz w:val="18"/>
          <w:szCs w:val="20"/>
        </w:rPr>
        <w:t>、</w:t>
      </w:r>
      <w:r w:rsidR="00CC2C25" w:rsidRPr="006E2CBD">
        <w:rPr>
          <w:rFonts w:ascii="Times New Roman" w:eastAsia="微軟正黑體" w:hAnsi="Times New Roman" w:cs="Times New Roman" w:hint="eastAsia"/>
          <w:kern w:val="0"/>
          <w:sz w:val="18"/>
          <w:szCs w:val="20"/>
        </w:rPr>
        <w:t>3</w:t>
      </w:r>
      <w:r w:rsidR="00CC2C25" w:rsidRPr="006E2CBD">
        <w:rPr>
          <w:rFonts w:ascii="Times New Roman" w:eastAsia="微軟正黑體" w:hAnsi="Times New Roman" w:cs="Times New Roman"/>
          <w:kern w:val="0"/>
          <w:sz w:val="18"/>
          <w:szCs w:val="20"/>
        </w:rPr>
        <w:t>B</w:t>
      </w:r>
      <w:r w:rsidR="00CC2C25" w:rsidRPr="006E2CBD">
        <w:rPr>
          <w:rFonts w:ascii="Times New Roman" w:eastAsia="微軟正黑體" w:hAnsi="Times New Roman" w:cs="Times New Roman"/>
          <w:kern w:val="0"/>
          <w:sz w:val="18"/>
          <w:szCs w:val="20"/>
        </w:rPr>
        <w:t>展覽室</w:t>
      </w:r>
    </w:p>
    <w:p w:rsidR="00273B90" w:rsidRPr="000B1CD7" w:rsidRDefault="00075921" w:rsidP="006E2CBD">
      <w:pPr>
        <w:snapToGrid w:val="0"/>
        <w:jc w:val="center"/>
        <w:rPr>
          <w:rFonts w:ascii="Times New Roman" w:eastAsia="微軟正黑體" w:hAnsi="Times New Roman" w:cs="Times New Roman"/>
          <w:b/>
          <w:kern w:val="0"/>
          <w:szCs w:val="24"/>
        </w:rPr>
      </w:pPr>
      <w:r>
        <w:rPr>
          <w:rFonts w:ascii="Times New Roman" w:eastAsia="微軟正黑體" w:hAnsi="Times New Roman" w:cs="Times New Roman" w:hint="eastAsia"/>
          <w:b/>
          <w:kern w:val="0"/>
          <w:szCs w:val="24"/>
        </w:rPr>
        <w:t>坎城金獎名導</w:t>
      </w:r>
      <w:r w:rsidR="00CC2C25" w:rsidRPr="00CC2C25">
        <w:rPr>
          <w:rFonts w:ascii="Times New Roman" w:eastAsia="微軟正黑體" w:hAnsi="Times New Roman" w:cs="Times New Roman" w:hint="eastAsia"/>
          <w:b/>
          <w:kern w:val="0"/>
          <w:szCs w:val="24"/>
        </w:rPr>
        <w:t>阿比查邦</w:t>
      </w:r>
      <w:r>
        <w:rPr>
          <w:rFonts w:ascii="Times New Roman" w:eastAsia="微軟正黑體" w:hAnsi="Times New Roman" w:cs="Times New Roman" w:hint="eastAsia"/>
          <w:b/>
          <w:kern w:val="0"/>
          <w:szCs w:val="24"/>
        </w:rPr>
        <w:t>世界巡展</w:t>
      </w:r>
      <w:r w:rsidR="00513E22">
        <w:rPr>
          <w:rFonts w:ascii="Times New Roman" w:eastAsia="微軟正黑體" w:hAnsi="Times New Roman" w:cs="Times New Roman" w:hint="eastAsia"/>
          <w:b/>
          <w:kern w:val="0"/>
          <w:szCs w:val="24"/>
        </w:rPr>
        <w:t>抵</w:t>
      </w:r>
      <w:proofErr w:type="gramStart"/>
      <w:r w:rsidR="00513E22">
        <w:rPr>
          <w:rFonts w:ascii="Times New Roman" w:eastAsia="微軟正黑體" w:hAnsi="Times New Roman" w:cs="Times New Roman" w:hint="eastAsia"/>
          <w:b/>
          <w:kern w:val="0"/>
          <w:szCs w:val="24"/>
        </w:rPr>
        <w:t>臺</w:t>
      </w:r>
      <w:proofErr w:type="gramEnd"/>
    </w:p>
    <w:p w:rsidR="00CC2C25" w:rsidRPr="00AC443E" w:rsidRDefault="00E00A71" w:rsidP="006E2CBD">
      <w:pPr>
        <w:widowControl/>
        <w:snapToGrid w:val="0"/>
        <w:jc w:val="center"/>
        <w:rPr>
          <w:rFonts w:ascii="Times New Roman" w:eastAsia="微軟正黑體" w:hAnsi="Times New Roman" w:cs="Times New Roman"/>
          <w:b/>
          <w:kern w:val="0"/>
          <w:szCs w:val="24"/>
        </w:rPr>
      </w:pPr>
      <w:r>
        <w:rPr>
          <w:rFonts w:ascii="Times New Roman" w:eastAsia="微軟正黑體" w:hAnsi="Times New Roman" w:cs="Times New Roman" w:hint="eastAsia"/>
          <w:b/>
          <w:kern w:val="0"/>
          <w:szCs w:val="24"/>
        </w:rPr>
        <w:t>一場</w:t>
      </w:r>
      <w:r w:rsidR="00CC2C25" w:rsidRPr="00AC443E">
        <w:rPr>
          <w:rFonts w:ascii="Times New Roman" w:eastAsia="微軟正黑體" w:hAnsi="Times New Roman" w:cs="Times New Roman"/>
          <w:b/>
          <w:kern w:val="0"/>
          <w:szCs w:val="24"/>
        </w:rPr>
        <w:t>遊走</w:t>
      </w:r>
      <w:r w:rsidR="00771863" w:rsidRPr="00AC443E">
        <w:rPr>
          <w:rFonts w:ascii="Times New Roman" w:eastAsia="微軟正黑體" w:hAnsi="Times New Roman" w:cs="Times New Roman"/>
          <w:b/>
          <w:kern w:val="0"/>
          <w:szCs w:val="24"/>
        </w:rPr>
        <w:t>記憶</w:t>
      </w:r>
      <w:r w:rsidR="00771863" w:rsidRPr="00AC443E">
        <w:rPr>
          <w:rFonts w:ascii="Times New Roman" w:eastAsia="微軟正黑體" w:hAnsi="Times New Roman" w:cs="Times New Roman" w:hint="eastAsia"/>
          <w:b/>
          <w:kern w:val="0"/>
          <w:szCs w:val="24"/>
        </w:rPr>
        <w:t>與真實之</w:t>
      </w:r>
      <w:r w:rsidR="000B533E" w:rsidRPr="00AC443E">
        <w:rPr>
          <w:rFonts w:ascii="Times New Roman" w:eastAsia="微軟正黑體" w:hAnsi="Times New Roman" w:cs="Times New Roman" w:hint="eastAsia"/>
          <w:b/>
          <w:kern w:val="0"/>
          <w:szCs w:val="24"/>
        </w:rPr>
        <w:t>間</w:t>
      </w:r>
      <w:r w:rsidR="00771863" w:rsidRPr="00AC443E">
        <w:rPr>
          <w:rFonts w:ascii="Times New Roman" w:eastAsia="微軟正黑體" w:hAnsi="Times New Roman" w:cs="Times New Roman" w:hint="eastAsia"/>
          <w:b/>
          <w:kern w:val="0"/>
          <w:szCs w:val="24"/>
        </w:rPr>
        <w:t>的影像</w:t>
      </w:r>
      <w:r w:rsidR="00CC2C25" w:rsidRPr="00AC443E">
        <w:rPr>
          <w:rFonts w:ascii="Times New Roman" w:eastAsia="微軟正黑體" w:hAnsi="Times New Roman" w:cs="Times New Roman"/>
          <w:b/>
          <w:kern w:val="0"/>
          <w:szCs w:val="24"/>
        </w:rPr>
        <w:t>幻夢</w:t>
      </w:r>
    </w:p>
    <w:p w:rsidR="00D95E68" w:rsidRPr="00D95E68" w:rsidRDefault="00D95E68" w:rsidP="00A03F77">
      <w:pPr>
        <w:tabs>
          <w:tab w:val="left" w:pos="3402"/>
        </w:tabs>
        <w:snapToGrid w:val="0"/>
        <w:spacing w:before="240"/>
        <w:jc w:val="both"/>
        <w:rPr>
          <w:rFonts w:ascii="微軟正黑體" w:eastAsia="微軟正黑體" w:hAnsi="微軟正黑體" w:cs="Arial"/>
          <w:color w:val="000000"/>
          <w:kern w:val="0"/>
          <w:sz w:val="22"/>
        </w:rPr>
      </w:pPr>
      <w:r w:rsidRPr="00D95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「阿比查邦</w:t>
      </w:r>
      <w:r w:rsidR="00A5571B" w:rsidRPr="00523048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．</w:t>
      </w:r>
      <w:r w:rsidRPr="00D95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韋拉斯塔古：狂中之靜」</w:t>
      </w:r>
      <w:r w:rsidRPr="00D95E68">
        <w:rPr>
          <w:rFonts w:ascii="Times New Roman" w:eastAsia="微軟正黑體" w:hAnsi="Times New Roman" w:cs="Times New Roman" w:hint="eastAsia"/>
          <w:kern w:val="0"/>
          <w:sz w:val="22"/>
        </w:rPr>
        <w:t>11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月</w:t>
      </w:r>
      <w:r w:rsidRPr="00D95E68">
        <w:rPr>
          <w:rFonts w:ascii="Times New Roman" w:eastAsia="微軟正黑體" w:hAnsi="Times New Roman" w:cs="Times New Roman" w:hint="eastAsia"/>
          <w:kern w:val="0"/>
          <w:sz w:val="22"/>
        </w:rPr>
        <w:t>30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日（六）於臺北市立美術館（北美館）</w:t>
      </w:r>
      <w:r w:rsidRPr="00D95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三樓展</w:t>
      </w:r>
      <w:r>
        <w:rPr>
          <w:rFonts w:ascii="微軟正黑體" w:eastAsia="微軟正黑體" w:hAnsi="微軟正黑體" w:cs="Arial"/>
          <w:color w:val="000000"/>
          <w:kern w:val="0"/>
          <w:sz w:val="22"/>
        </w:rPr>
        <w:t>區正式開幕，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本展為紐約國際獨立策展人聯盟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Pr="00D95E68">
        <w:rPr>
          <w:rFonts w:ascii="Times New Roman" w:eastAsia="微軟正黑體" w:hAnsi="Times New Roman" w:cs="Times New Roman" w:hint="eastAsia"/>
          <w:kern w:val="0"/>
          <w:sz w:val="22"/>
        </w:rPr>
        <w:t>Independent Curators International, ICI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製作</w:t>
      </w:r>
      <w:r w:rsidR="00771863">
        <w:rPr>
          <w:rFonts w:ascii="微軟正黑體" w:eastAsia="微軟正黑體" w:hAnsi="微軟正黑體" w:cs="Arial" w:hint="eastAsia"/>
          <w:color w:val="000000"/>
          <w:kern w:val="0"/>
          <w:sz w:val="22"/>
        </w:rPr>
        <w:t>之國際巡展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9545E7">
        <w:rPr>
          <w:rFonts w:ascii="微軟正黑體" w:eastAsia="微軟正黑體" w:hAnsi="微軟正黑體" w:cs="Arial" w:hint="eastAsia"/>
          <w:color w:val="000000"/>
          <w:kern w:val="0"/>
          <w:sz w:val="22"/>
        </w:rPr>
        <w:t>由</w:t>
      </w:r>
      <w:r w:rsidR="009545E7" w:rsidRPr="0013586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格拉西亞</w:t>
      </w:r>
      <w:proofErr w:type="gramStart"/>
      <w:r w:rsidR="009545E7" w:rsidRPr="00135863">
        <w:rPr>
          <w:rFonts w:ascii="微軟正黑體" w:eastAsia="微軟正黑體" w:hAnsi="微軟正黑體" w:cs="Arial"/>
          <w:color w:val="000000"/>
          <w:kern w:val="0"/>
          <w:sz w:val="22"/>
        </w:rPr>
        <w:t>‧</w:t>
      </w:r>
      <w:proofErr w:type="gramEnd"/>
      <w:r w:rsidR="009545E7" w:rsidRPr="00135863">
        <w:rPr>
          <w:rFonts w:ascii="微軟正黑體" w:eastAsia="微軟正黑體" w:hAnsi="微軟正黑體" w:cs="Arial" w:hint="eastAsia"/>
          <w:color w:val="000000"/>
          <w:kern w:val="0"/>
          <w:sz w:val="22"/>
        </w:rPr>
        <w:t>卡威望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proofErr w:type="spellStart"/>
      <w:r w:rsidR="00135863" w:rsidRPr="00135863">
        <w:rPr>
          <w:rFonts w:ascii="Times New Roman" w:eastAsia="微軟正黑體" w:hAnsi="Times New Roman" w:cs="Times New Roman"/>
          <w:kern w:val="0"/>
          <w:sz w:val="22"/>
        </w:rPr>
        <w:t>Gridthiya</w:t>
      </w:r>
      <w:proofErr w:type="spellEnd"/>
      <w:r w:rsidR="00135863" w:rsidRPr="00135863">
        <w:rPr>
          <w:rFonts w:ascii="Times New Roman" w:eastAsia="微軟正黑體" w:hAnsi="Times New Roman" w:cs="Times New Roman"/>
          <w:kern w:val="0"/>
          <w:sz w:val="22"/>
        </w:rPr>
        <w:t xml:space="preserve"> </w:t>
      </w:r>
      <w:proofErr w:type="spellStart"/>
      <w:r w:rsidR="00135863" w:rsidRPr="00135863">
        <w:rPr>
          <w:rFonts w:ascii="Times New Roman" w:eastAsia="微軟正黑體" w:hAnsi="Times New Roman" w:cs="Times New Roman"/>
          <w:kern w:val="0"/>
          <w:sz w:val="22"/>
        </w:rPr>
        <w:t>Gaw</w:t>
      </w:r>
      <w:r w:rsidR="00135863" w:rsidRPr="00072231">
        <w:rPr>
          <w:rFonts w:ascii="Times New Roman" w:eastAsia="微軟正黑體" w:hAnsi="Times New Roman" w:cs="Times New Roman"/>
          <w:kern w:val="0"/>
          <w:sz w:val="22"/>
        </w:rPr>
        <w:t>eewong</w:t>
      </w:r>
      <w:proofErr w:type="spellEnd"/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9545E7" w:rsidRPr="0013586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所策劃，</w:t>
      </w:r>
      <w:proofErr w:type="gramStart"/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觀照</w:t>
      </w:r>
      <w:proofErr w:type="gramEnd"/>
      <w:r w:rsidR="00233C41">
        <w:rPr>
          <w:rFonts w:ascii="微軟正黑體" w:eastAsia="微軟正黑體" w:hAnsi="微軟正黑體" w:cs="Arial"/>
          <w:color w:val="000000"/>
          <w:kern w:val="0"/>
          <w:sz w:val="22"/>
        </w:rPr>
        <w:t>國際知名的</w:t>
      </w:r>
      <w:r w:rsidR="00233C41" w:rsidRPr="00233C41">
        <w:rPr>
          <w:rFonts w:ascii="微軟正黑體" w:eastAsia="微軟正黑體" w:hAnsi="微軟正黑體" w:cs="Arial"/>
          <w:color w:val="000000"/>
          <w:kern w:val="0"/>
          <w:sz w:val="22"/>
        </w:rPr>
        <w:t>藝術家暨獨立電影製作人</w:t>
      </w:r>
      <w:proofErr w:type="gramStart"/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——</w:t>
      </w:r>
      <w:proofErr w:type="gramEnd"/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阿比查邦．韋拉斯塔古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proofErr w:type="spellStart"/>
      <w:r w:rsidR="00771863" w:rsidRPr="00072231">
        <w:rPr>
          <w:rFonts w:ascii="Times New Roman" w:eastAsia="微軟正黑體" w:hAnsi="Times New Roman" w:cs="Times New Roman" w:hint="eastAsia"/>
          <w:kern w:val="0"/>
          <w:sz w:val="22"/>
        </w:rPr>
        <w:t>Apichatpong</w:t>
      </w:r>
      <w:proofErr w:type="spellEnd"/>
      <w:r w:rsidR="00771863" w:rsidRPr="00072231">
        <w:rPr>
          <w:rFonts w:ascii="Times New Roman" w:eastAsia="微軟正黑體" w:hAnsi="Times New Roman" w:cs="Times New Roman" w:hint="eastAsia"/>
          <w:kern w:val="0"/>
          <w:sz w:val="22"/>
        </w:rPr>
        <w:t xml:space="preserve"> </w:t>
      </w:r>
      <w:proofErr w:type="spellStart"/>
      <w:r w:rsidR="00771863" w:rsidRPr="00072231">
        <w:rPr>
          <w:rFonts w:ascii="Times New Roman" w:eastAsia="微軟正黑體" w:hAnsi="Times New Roman" w:cs="Times New Roman" w:hint="eastAsia"/>
          <w:kern w:val="0"/>
          <w:sz w:val="22"/>
        </w:rPr>
        <w:t>Weerasethakul</w:t>
      </w:r>
      <w:proofErr w:type="spellEnd"/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proofErr w:type="gramStart"/>
      <w:r w:rsidR="00A17EB6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——</w:t>
      </w:r>
      <w:proofErr w:type="gramEnd"/>
      <w:r w:rsidR="00233C41">
        <w:rPr>
          <w:rFonts w:ascii="微軟正黑體" w:eastAsia="微軟正黑體" w:hAnsi="微軟正黑體" w:cs="Arial" w:hint="eastAsia"/>
          <w:color w:val="000000"/>
          <w:kern w:val="0"/>
          <w:sz w:val="22"/>
        </w:rPr>
        <w:t>其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藝術實踐，從</w:t>
      </w:r>
      <w:r w:rsidRPr="00BC1162">
        <w:rPr>
          <w:rFonts w:ascii="Times New Roman" w:eastAsia="微軟正黑體" w:hAnsi="Times New Roman" w:cs="Times New Roman" w:hint="eastAsia"/>
          <w:kern w:val="0"/>
          <w:sz w:val="22"/>
        </w:rPr>
        <w:t>1994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年</w:t>
      </w:r>
      <w:r w:rsidR="00771863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第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一部實驗影片到拍攝</w:t>
      </w:r>
      <w:r w:rsidR="00E00A71">
        <w:rPr>
          <w:rFonts w:ascii="微軟正黑體" w:eastAsia="微軟正黑體" w:hAnsi="微軟正黑體" w:cs="Arial" w:hint="eastAsia"/>
          <w:color w:val="000000"/>
          <w:kern w:val="0"/>
          <w:sz w:val="22"/>
        </w:rPr>
        <w:t>於南美洲的最新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計畫，媒材形式包括短片、錄像</w:t>
      </w:r>
      <w:r w:rsidRPr="00D95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作品、影像日記、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攝影</w:t>
      </w:r>
      <w:r w:rsidRPr="00D95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輸</w:t>
      </w:r>
      <w:r w:rsidR="00C576F6">
        <w:rPr>
          <w:rFonts w:ascii="微軟正黑體" w:eastAsia="微軟正黑體" w:hAnsi="微軟正黑體" w:cs="Arial"/>
          <w:color w:val="000000"/>
          <w:kern w:val="0"/>
          <w:sz w:val="22"/>
        </w:rPr>
        <w:t>出以及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文獻</w:t>
      </w:r>
      <w:r w:rsidR="00C576F6">
        <w:rPr>
          <w:rFonts w:ascii="微軟正黑體" w:eastAsia="微軟正黑體" w:hAnsi="微軟正黑體" w:cs="Arial" w:hint="eastAsia"/>
          <w:color w:val="000000"/>
          <w:kern w:val="0"/>
          <w:sz w:val="22"/>
        </w:rPr>
        <w:t>素材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，呈現出豐富的創作光譜</w:t>
      </w:r>
      <w:r w:rsidR="006E2CBD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A17EB6">
        <w:rPr>
          <w:rFonts w:ascii="微軟正黑體" w:eastAsia="微軟正黑體" w:hAnsi="微軟正黑體" w:cs="Arial" w:hint="eastAsia"/>
          <w:color w:val="000000"/>
          <w:kern w:val="0"/>
          <w:sz w:val="22"/>
        </w:rPr>
        <w:t>帶來藝術家不同於劇情長片的作品面向</w:t>
      </w:r>
      <w:r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。</w:t>
      </w:r>
    </w:p>
    <w:p w:rsidR="00A5571B" w:rsidRDefault="00135863" w:rsidP="00A03F77">
      <w:pPr>
        <w:snapToGrid w:val="0"/>
        <w:spacing w:before="240"/>
        <w:jc w:val="both"/>
        <w:rPr>
          <w:rFonts w:ascii="微軟正黑體" w:eastAsia="微軟正黑體" w:hAnsi="微軟正黑體" w:cs="Arial"/>
          <w:kern w:val="0"/>
          <w:sz w:val="22"/>
        </w:rPr>
      </w:pPr>
      <w:r w:rsidRPr="00554FB6">
        <w:rPr>
          <w:rFonts w:ascii="微軟正黑體" w:eastAsia="微軟正黑體" w:hAnsi="微軟正黑體" w:cs="Arial" w:hint="eastAsia"/>
          <w:kern w:val="0"/>
          <w:sz w:val="22"/>
        </w:rPr>
        <w:t>阿比查邦．韋拉斯塔古出生於泰國東北的孔敬市，大學時期主修建築，後赴美至芝加哥藝術學院修讀電影製作。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2000</w:t>
      </w:r>
      <w:r w:rsidRPr="00C576F6">
        <w:rPr>
          <w:rFonts w:ascii="微軟正黑體" w:eastAsia="微軟正黑體" w:hAnsi="微軟正黑體" w:cs="Arial"/>
          <w:kern w:val="0"/>
          <w:sz w:val="22"/>
        </w:rPr>
        <w:t>年</w:t>
      </w:r>
      <w:r w:rsidRPr="00C576F6">
        <w:rPr>
          <w:rFonts w:ascii="微軟正黑體" w:eastAsia="微軟正黑體" w:hAnsi="微軟正黑體" w:cs="Arial" w:hint="eastAsia"/>
          <w:kern w:val="0"/>
          <w:sz w:val="22"/>
        </w:rPr>
        <w:t>，其</w:t>
      </w:r>
      <w:r w:rsidRPr="00C576F6">
        <w:rPr>
          <w:rFonts w:ascii="微軟正黑體" w:eastAsia="微軟正黑體" w:hAnsi="微軟正黑體" w:cs="Arial"/>
          <w:kern w:val="0"/>
          <w:sz w:val="22"/>
        </w:rPr>
        <w:t>首部長片《</w:t>
      </w:r>
      <w:hyperlink r:id="rId9" w:tooltip="正午顯影（頁面不存在）" w:history="1">
        <w:r w:rsidRPr="00C576F6">
          <w:rPr>
            <w:rFonts w:ascii="微軟正黑體" w:eastAsia="微軟正黑體" w:hAnsi="微軟正黑體" w:cs="Arial"/>
            <w:kern w:val="0"/>
            <w:sz w:val="22"/>
          </w:rPr>
          <w:t>正午顯影</w:t>
        </w:r>
      </w:hyperlink>
      <w:r w:rsidRPr="00C576F6">
        <w:rPr>
          <w:rFonts w:ascii="微軟正黑體" w:eastAsia="微軟正黑體" w:hAnsi="微軟正黑體" w:cs="Arial"/>
          <w:kern w:val="0"/>
          <w:sz w:val="22"/>
        </w:rPr>
        <w:t>》</w:t>
      </w:r>
      <w:r w:rsidRPr="00C576F6">
        <w:rPr>
          <w:rFonts w:ascii="微軟正黑體" w:eastAsia="微軟正黑體" w:hAnsi="微軟正黑體" w:cs="Arial" w:hint="eastAsia"/>
          <w:kern w:val="0"/>
          <w:sz w:val="22"/>
        </w:rPr>
        <w:t>即以</w:t>
      </w:r>
      <w:r w:rsidRPr="00C576F6">
        <w:rPr>
          <w:rFonts w:ascii="微軟正黑體" w:eastAsia="微軟正黑體" w:hAnsi="微軟正黑體" w:cs="Arial"/>
          <w:kern w:val="0"/>
          <w:sz w:val="22"/>
        </w:rPr>
        <w:t>融合</w:t>
      </w:r>
      <w:hyperlink r:id="rId10" w:tooltip="紀錄片" w:history="1">
        <w:r w:rsidRPr="00C576F6">
          <w:rPr>
            <w:rFonts w:ascii="微軟正黑體" w:eastAsia="微軟正黑體" w:hAnsi="微軟正黑體" w:cs="Arial"/>
            <w:kern w:val="0"/>
            <w:sz w:val="22"/>
          </w:rPr>
          <w:t>紀錄片</w:t>
        </w:r>
      </w:hyperlink>
      <w:r w:rsidRPr="00C576F6">
        <w:rPr>
          <w:rFonts w:ascii="微軟正黑體" w:eastAsia="微軟正黑體" w:hAnsi="微軟正黑體" w:cs="Arial"/>
          <w:kern w:val="0"/>
          <w:sz w:val="22"/>
        </w:rPr>
        <w:t>與</w:t>
      </w:r>
      <w:r w:rsidRPr="00C576F6">
        <w:rPr>
          <w:rFonts w:ascii="微軟正黑體" w:eastAsia="微軟正黑體" w:hAnsi="微軟正黑體" w:cs="Arial" w:hint="eastAsia"/>
          <w:kern w:val="0"/>
          <w:sz w:val="22"/>
        </w:rPr>
        <w:t>虛構敘事之特殊手法驚</w:t>
      </w:r>
      <w:proofErr w:type="gramStart"/>
      <w:r w:rsidRPr="00C576F6">
        <w:rPr>
          <w:rFonts w:ascii="微軟正黑體" w:eastAsia="微軟正黑體" w:hAnsi="微軟正黑體" w:cs="Arial" w:hint="eastAsia"/>
          <w:kern w:val="0"/>
          <w:sz w:val="22"/>
        </w:rPr>
        <w:t>艷</w:t>
      </w:r>
      <w:proofErr w:type="gramEnd"/>
      <w:r w:rsidRPr="00C576F6">
        <w:rPr>
          <w:rFonts w:ascii="微軟正黑體" w:eastAsia="微軟正黑體" w:hAnsi="微軟正黑體" w:cs="Arial" w:hint="eastAsia"/>
          <w:kern w:val="0"/>
          <w:sz w:val="22"/>
        </w:rPr>
        <w:t>影壇；</w:t>
      </w:r>
      <w:r w:rsidR="00554FB6">
        <w:rPr>
          <w:rFonts w:ascii="微軟正黑體" w:eastAsia="微軟正黑體" w:hAnsi="微軟正黑體" w:cs="Arial" w:hint="eastAsia"/>
          <w:kern w:val="0"/>
          <w:sz w:val="22"/>
        </w:rPr>
        <w:t>後續拍攝之</w:t>
      </w:r>
      <w:r w:rsidRPr="00C576F6">
        <w:rPr>
          <w:rFonts w:ascii="微軟正黑體" w:eastAsia="微軟正黑體" w:hAnsi="微軟正黑體" w:cs="Arial"/>
          <w:kern w:val="0"/>
          <w:sz w:val="22"/>
        </w:rPr>
        <w:t>《</w:t>
      </w:r>
      <w:hyperlink r:id="rId11" w:tooltip="極樂森林（頁面不存在）" w:history="1">
        <w:r w:rsidRPr="00C576F6">
          <w:rPr>
            <w:rFonts w:ascii="微軟正黑體" w:eastAsia="微軟正黑體" w:hAnsi="微軟正黑體" w:cs="Arial"/>
            <w:kern w:val="0"/>
            <w:sz w:val="22"/>
          </w:rPr>
          <w:t>極樂森林</w:t>
        </w:r>
      </w:hyperlink>
      <w:r w:rsidRPr="00C576F6">
        <w:rPr>
          <w:rFonts w:ascii="微軟正黑體" w:eastAsia="微軟正黑體" w:hAnsi="微軟正黑體" w:cs="Arial"/>
          <w:kern w:val="0"/>
          <w:sz w:val="22"/>
        </w:rPr>
        <w:t>》</w:t>
      </w:r>
      <w:r>
        <w:rPr>
          <w:rFonts w:ascii="微軟正黑體" w:eastAsia="微軟正黑體" w:hAnsi="微軟正黑體" w:cs="Arial" w:hint="eastAsia"/>
          <w:kern w:val="0"/>
          <w:sz w:val="22"/>
        </w:rPr>
        <w:t>、</w:t>
      </w:r>
      <w:r w:rsidRPr="00C576F6">
        <w:rPr>
          <w:rFonts w:ascii="微軟正黑體" w:eastAsia="微軟正黑體" w:hAnsi="微軟正黑體" w:cs="Arial"/>
          <w:kern w:val="0"/>
          <w:sz w:val="22"/>
        </w:rPr>
        <w:t>《熱帶幻夢》</w:t>
      </w:r>
      <w:r w:rsidR="00B6725C">
        <w:rPr>
          <w:rFonts w:ascii="微軟正黑體" w:eastAsia="微軟正黑體" w:hAnsi="微軟正黑體" w:cs="Arial" w:hint="eastAsia"/>
          <w:kern w:val="0"/>
          <w:sz w:val="22"/>
        </w:rPr>
        <w:t>亦前後</w:t>
      </w:r>
      <w:r w:rsidR="00554FB6">
        <w:rPr>
          <w:rFonts w:ascii="微軟正黑體" w:eastAsia="微軟正黑體" w:hAnsi="微軟正黑體" w:cs="Arial" w:hint="eastAsia"/>
          <w:kern w:val="0"/>
          <w:sz w:val="22"/>
        </w:rPr>
        <w:t>於坎城影展</w:t>
      </w:r>
      <w:r>
        <w:rPr>
          <w:rFonts w:ascii="微軟正黑體" w:eastAsia="微軟正黑體" w:hAnsi="微軟正黑體" w:cs="Arial" w:hint="eastAsia"/>
          <w:kern w:val="0"/>
          <w:sz w:val="22"/>
        </w:rPr>
        <w:t>獲獎，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2010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年，更以《波米叔叔的前世今生》獲得第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63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屆的坎城影展金棕櫚獎</w:t>
      </w:r>
      <w:r w:rsidR="00554FB6">
        <w:rPr>
          <w:rFonts w:ascii="微軟正黑體" w:eastAsia="微軟正黑體" w:hAnsi="微軟正黑體" w:cs="Arial" w:hint="eastAsia"/>
          <w:kern w:val="0"/>
          <w:sz w:val="22"/>
        </w:rPr>
        <w:t>，</w:t>
      </w:r>
      <w:r w:rsidR="00554FB6" w:rsidRPr="00C576F6">
        <w:rPr>
          <w:rFonts w:ascii="微軟正黑體" w:eastAsia="微軟正黑體" w:hAnsi="微軟正黑體" w:cs="Arial" w:hint="eastAsia"/>
          <w:sz w:val="22"/>
        </w:rPr>
        <w:t>同年</w:t>
      </w:r>
      <w:r w:rsidR="00C02852">
        <w:rPr>
          <w:rFonts w:ascii="微軟正黑體" w:eastAsia="微軟正黑體" w:hAnsi="微軟正黑體" w:cs="Arial" w:hint="eastAsia"/>
          <w:sz w:val="22"/>
        </w:rPr>
        <w:t>因</w:t>
      </w:r>
      <w:r w:rsidR="00554FB6" w:rsidRPr="00C576F6">
        <w:rPr>
          <w:rFonts w:ascii="微軟正黑體" w:eastAsia="微軟正黑體" w:hAnsi="微軟正黑體" w:cs="Arial" w:hint="eastAsia"/>
          <w:kern w:val="0"/>
          <w:sz w:val="22"/>
        </w:rPr>
        <w:t>金馬影展</w:t>
      </w:r>
      <w:r w:rsidR="00554FB6" w:rsidRPr="00C576F6">
        <w:rPr>
          <w:rFonts w:ascii="微軟正黑體" w:eastAsia="微軟正黑體" w:hAnsi="微軟正黑體" w:cs="Arial" w:hint="eastAsia"/>
          <w:sz w:val="22"/>
        </w:rPr>
        <w:t>規劃焦點影人</w:t>
      </w:r>
      <w:r w:rsidR="00554FB6" w:rsidRPr="00C576F6">
        <w:rPr>
          <w:rFonts w:ascii="微軟正黑體" w:eastAsia="微軟正黑體" w:hAnsi="微軟正黑體" w:cs="Arial" w:hint="eastAsia"/>
          <w:kern w:val="0"/>
          <w:sz w:val="22"/>
        </w:rPr>
        <w:t>專題</w:t>
      </w:r>
      <w:r w:rsidR="00554FB6" w:rsidRPr="00C576F6">
        <w:rPr>
          <w:rFonts w:ascii="微軟正黑體" w:eastAsia="微軟正黑體" w:hAnsi="微軟正黑體" w:cs="Arial" w:hint="eastAsia"/>
          <w:sz w:val="22"/>
        </w:rPr>
        <w:t>「慾望叢林的</w:t>
      </w:r>
      <w:proofErr w:type="gramStart"/>
      <w:r w:rsidR="00554FB6" w:rsidRPr="00C576F6">
        <w:rPr>
          <w:rFonts w:ascii="微軟正黑體" w:eastAsia="微軟正黑體" w:hAnsi="微軟正黑體" w:cs="Arial" w:hint="eastAsia"/>
          <w:sz w:val="22"/>
        </w:rPr>
        <w:t>召夢師</w:t>
      </w:r>
      <w:r w:rsidR="00A13E7C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——</w:t>
      </w:r>
      <w:proofErr w:type="gramEnd"/>
      <w:r w:rsidR="00554FB6" w:rsidRPr="00C576F6">
        <w:rPr>
          <w:rFonts w:ascii="微軟正黑體" w:eastAsia="微軟正黑體" w:hAnsi="微軟正黑體" w:cs="Arial"/>
          <w:kern w:val="0"/>
          <w:sz w:val="22"/>
        </w:rPr>
        <w:t>阿比查邦．韋拉斯塔古</w:t>
      </w:r>
      <w:r w:rsidR="00554FB6" w:rsidRPr="00C576F6">
        <w:rPr>
          <w:rFonts w:ascii="微軟正黑體" w:eastAsia="微軟正黑體" w:hAnsi="微軟正黑體" w:cs="Arial" w:hint="eastAsia"/>
          <w:sz w:val="22"/>
        </w:rPr>
        <w:t>」</w:t>
      </w:r>
      <w:r w:rsidR="00C02852">
        <w:rPr>
          <w:rFonts w:ascii="微軟正黑體" w:eastAsia="微軟正黑體" w:hAnsi="微軟正黑體" w:cs="Arial" w:hint="eastAsia"/>
          <w:sz w:val="22"/>
        </w:rPr>
        <w:t>受邀來</w:t>
      </w:r>
      <w:proofErr w:type="gramStart"/>
      <w:r w:rsidR="00C02852">
        <w:rPr>
          <w:rFonts w:ascii="微軟正黑體" w:eastAsia="微軟正黑體" w:hAnsi="微軟正黑體" w:cs="Arial" w:hint="eastAsia"/>
          <w:sz w:val="22"/>
        </w:rPr>
        <w:t>臺</w:t>
      </w:r>
      <w:proofErr w:type="gramEnd"/>
      <w:r w:rsidR="00554FB6" w:rsidRPr="00C576F6">
        <w:rPr>
          <w:rFonts w:ascii="微軟正黑體" w:eastAsia="微軟正黑體" w:hAnsi="微軟正黑體" w:cs="Arial" w:hint="eastAsia"/>
          <w:sz w:val="22"/>
        </w:rPr>
        <w:t>。</w:t>
      </w:r>
      <w:r w:rsidR="00B6725C">
        <w:rPr>
          <w:rFonts w:ascii="微軟正黑體" w:eastAsia="微軟正黑體" w:hAnsi="微軟正黑體" w:cs="Arial" w:hint="eastAsia"/>
          <w:sz w:val="22"/>
        </w:rPr>
        <w:t>除了</w:t>
      </w:r>
      <w:r w:rsidR="00075921">
        <w:rPr>
          <w:rFonts w:ascii="微軟正黑體" w:eastAsia="微軟正黑體" w:hAnsi="微軟正黑體" w:cs="Arial" w:hint="eastAsia"/>
          <w:sz w:val="22"/>
        </w:rPr>
        <w:t>電影作品</w:t>
      </w:r>
      <w:r w:rsidR="00B6725C">
        <w:rPr>
          <w:rFonts w:ascii="微軟正黑體" w:eastAsia="微軟正黑體" w:hAnsi="微軟正黑體" w:cs="Arial" w:hint="eastAsia"/>
          <w:sz w:val="22"/>
        </w:rPr>
        <w:t>屢創佳績，阿比查邦亦多次以其攝影、錄像</w:t>
      </w:r>
      <w:r w:rsidR="00BF3F93">
        <w:rPr>
          <w:rFonts w:ascii="微軟正黑體" w:eastAsia="微軟正黑體" w:hAnsi="微軟正黑體" w:cs="Arial" w:hint="eastAsia"/>
          <w:sz w:val="22"/>
        </w:rPr>
        <w:t>等</w:t>
      </w:r>
      <w:r w:rsidR="00B6725C">
        <w:rPr>
          <w:rFonts w:ascii="微軟正黑體" w:eastAsia="微軟正黑體" w:hAnsi="微軟正黑體" w:cs="Arial" w:hint="eastAsia"/>
          <w:sz w:val="22"/>
        </w:rPr>
        <w:t>創作參</w:t>
      </w:r>
      <w:r w:rsidR="00BF3F93">
        <w:rPr>
          <w:rFonts w:ascii="微軟正黑體" w:eastAsia="微軟正黑體" w:hAnsi="微軟正黑體" w:cs="Arial" w:hint="eastAsia"/>
          <w:sz w:val="22"/>
        </w:rPr>
        <w:t>與</w:t>
      </w:r>
      <w:r w:rsidR="00075921">
        <w:rPr>
          <w:rFonts w:ascii="微軟正黑體" w:eastAsia="微軟正黑體" w:hAnsi="微軟正黑體" w:cs="Arial" w:hint="eastAsia"/>
          <w:sz w:val="22"/>
        </w:rPr>
        <w:t>國際</w:t>
      </w:r>
      <w:r w:rsidR="000C3D15">
        <w:rPr>
          <w:rFonts w:ascii="微軟正黑體" w:eastAsia="微軟正黑體" w:hAnsi="微軟正黑體" w:cs="Arial" w:hint="eastAsia"/>
          <w:sz w:val="22"/>
        </w:rPr>
        <w:t>雙年展</w:t>
      </w:r>
      <w:r w:rsidR="00B6725C">
        <w:rPr>
          <w:rFonts w:ascii="微軟正黑體" w:eastAsia="微軟正黑體" w:hAnsi="微軟正黑體" w:cs="Arial" w:hint="eastAsia"/>
          <w:sz w:val="22"/>
        </w:rPr>
        <w:t>，如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2001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年伊斯坦堡雙年展、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2004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年釜山雙年展、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2006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年利物浦雙年展、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2013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年沙</w:t>
      </w:r>
      <w:proofErr w:type="gramStart"/>
      <w:r w:rsidRPr="00554FB6">
        <w:rPr>
          <w:rFonts w:ascii="微軟正黑體" w:eastAsia="微軟正黑體" w:hAnsi="微軟正黑體" w:cs="Arial" w:hint="eastAsia"/>
          <w:kern w:val="0"/>
          <w:sz w:val="22"/>
        </w:rPr>
        <w:t>迦</w:t>
      </w:r>
      <w:proofErr w:type="gramEnd"/>
      <w:r w:rsidRPr="00554FB6">
        <w:rPr>
          <w:rFonts w:ascii="微軟正黑體" w:eastAsia="微軟正黑體" w:hAnsi="微軟正黑體" w:cs="Arial" w:hint="eastAsia"/>
          <w:kern w:val="0"/>
          <w:sz w:val="22"/>
        </w:rPr>
        <w:t>雙年展及</w:t>
      </w:r>
      <w:r w:rsidRPr="00BC1162">
        <w:rPr>
          <w:rFonts w:ascii="Times New Roman" w:eastAsia="微軟正黑體" w:hAnsi="Times New Roman" w:cs="Times New Roman"/>
          <w:kern w:val="0"/>
          <w:sz w:val="22"/>
        </w:rPr>
        <w:t>2019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年威尼斯雙年展</w:t>
      </w:r>
      <w:r w:rsidR="00075921">
        <w:rPr>
          <w:rFonts w:ascii="微軟正黑體" w:eastAsia="微軟正黑體" w:hAnsi="微軟正黑體" w:cs="Arial" w:hint="eastAsia"/>
          <w:kern w:val="0"/>
          <w:sz w:val="22"/>
        </w:rPr>
        <w:t>等</w:t>
      </w:r>
      <w:r w:rsidR="000C3D15">
        <w:rPr>
          <w:rFonts w:ascii="微軟正黑體" w:eastAsia="微軟正黑體" w:hAnsi="微軟正黑體" w:cs="Arial" w:hint="eastAsia"/>
          <w:kern w:val="0"/>
          <w:sz w:val="22"/>
        </w:rPr>
        <w:t>，以及</w:t>
      </w:r>
      <w:r w:rsidR="000C3D15" w:rsidRPr="00BC1162">
        <w:rPr>
          <w:rFonts w:ascii="Times New Roman" w:eastAsia="微軟正黑體" w:hAnsi="Times New Roman" w:cs="Times New Roman"/>
          <w:kern w:val="0"/>
          <w:sz w:val="22"/>
        </w:rPr>
        <w:t>2012</w:t>
      </w:r>
      <w:r w:rsidR="000C3D15" w:rsidRPr="00554FB6">
        <w:rPr>
          <w:rFonts w:ascii="微軟正黑體" w:eastAsia="微軟正黑體" w:hAnsi="微軟正黑體" w:cs="Arial" w:hint="eastAsia"/>
          <w:kern w:val="0"/>
          <w:sz w:val="22"/>
        </w:rPr>
        <w:t>年卡塞爾文</w:t>
      </w:r>
      <w:r w:rsidR="000C3D15">
        <w:rPr>
          <w:rFonts w:ascii="微軟正黑體" w:eastAsia="微軟正黑體" w:hAnsi="微軟正黑體" w:cs="Arial" w:hint="eastAsia"/>
          <w:kern w:val="0"/>
          <w:sz w:val="22"/>
        </w:rPr>
        <w:t>件</w:t>
      </w:r>
      <w:r w:rsidR="000C3D15" w:rsidRPr="00554FB6">
        <w:rPr>
          <w:rFonts w:ascii="微軟正黑體" w:eastAsia="微軟正黑體" w:hAnsi="微軟正黑體" w:cs="Arial" w:hint="eastAsia"/>
          <w:kern w:val="0"/>
          <w:sz w:val="22"/>
        </w:rPr>
        <w:t>展</w:t>
      </w:r>
      <w:r w:rsidRPr="00554FB6">
        <w:rPr>
          <w:rFonts w:ascii="微軟正黑體" w:eastAsia="微軟正黑體" w:hAnsi="微軟正黑體" w:cs="Arial" w:hint="eastAsia"/>
          <w:kern w:val="0"/>
          <w:sz w:val="22"/>
        </w:rPr>
        <w:t>。</w:t>
      </w:r>
    </w:p>
    <w:p w:rsidR="008843C0" w:rsidRPr="00A03F77" w:rsidRDefault="00154A93" w:rsidP="00A03F77">
      <w:pPr>
        <w:snapToGrid w:val="0"/>
        <w:spacing w:before="240"/>
        <w:jc w:val="both"/>
        <w:rPr>
          <w:rFonts w:ascii="微軟正黑體" w:eastAsia="微軟正黑體" w:hAnsi="微軟正黑體" w:cs="Arial"/>
          <w:sz w:val="22"/>
        </w:rPr>
      </w:pPr>
      <w:r w:rsidRPr="00154A93">
        <w:rPr>
          <w:rFonts w:ascii="微軟正黑體" w:eastAsia="微軟正黑體" w:hAnsi="微軟正黑體" w:cs="Arial"/>
          <w:sz w:val="22"/>
        </w:rPr>
        <w:t>過去二十年來，阿比查邦一直以深具</w:t>
      </w:r>
      <w:proofErr w:type="gramStart"/>
      <w:r w:rsidRPr="00154A93">
        <w:rPr>
          <w:rFonts w:ascii="微軟正黑體" w:eastAsia="微軟正黑體" w:hAnsi="微軟正黑體" w:cs="Arial"/>
          <w:sz w:val="22"/>
        </w:rPr>
        <w:t>反思性</w:t>
      </w:r>
      <w:proofErr w:type="gramEnd"/>
      <w:r w:rsidR="00C67769">
        <w:rPr>
          <w:rFonts w:ascii="微軟正黑體" w:eastAsia="微軟正黑體" w:hAnsi="微軟正黑體" w:cs="Arial" w:hint="eastAsia"/>
          <w:sz w:val="22"/>
        </w:rPr>
        <w:t>、非線性</w:t>
      </w:r>
      <w:r w:rsidRPr="00154A93">
        <w:rPr>
          <w:rFonts w:ascii="微軟正黑體" w:eastAsia="微軟正黑體" w:hAnsi="微軟正黑體" w:cs="Arial" w:hint="eastAsia"/>
          <w:sz w:val="22"/>
        </w:rPr>
        <w:t>的</w:t>
      </w:r>
      <w:r w:rsidR="008843C0" w:rsidRPr="00154A93">
        <w:rPr>
          <w:rFonts w:ascii="微軟正黑體" w:eastAsia="微軟正黑體" w:hAnsi="微軟正黑體" w:cs="Arial"/>
          <w:sz w:val="22"/>
        </w:rPr>
        <w:t>作品，探索信仰、記憶與重生，</w:t>
      </w:r>
      <w:r w:rsidRPr="00154A93">
        <w:rPr>
          <w:rFonts w:ascii="微軟正黑體" w:eastAsia="微軟正黑體" w:hAnsi="微軟正黑體" w:cs="Arial"/>
          <w:sz w:val="22"/>
        </w:rPr>
        <w:t>手法多汲取家鄉泰國東北一帶的</w:t>
      </w:r>
      <w:r w:rsidR="008843C0" w:rsidRPr="00154A93">
        <w:rPr>
          <w:rFonts w:ascii="微軟正黑體" w:eastAsia="微軟正黑體" w:hAnsi="微軟正黑體" w:cs="Arial"/>
          <w:sz w:val="22"/>
        </w:rPr>
        <w:t>敘</w:t>
      </w:r>
      <w:r w:rsidR="008843C0" w:rsidRPr="00154A93">
        <w:rPr>
          <w:rFonts w:ascii="微軟正黑體" w:eastAsia="微軟正黑體" w:hAnsi="微軟正黑體" w:cs="Arial" w:hint="eastAsia"/>
          <w:sz w:val="22"/>
        </w:rPr>
        <w:t>事</w:t>
      </w:r>
      <w:r w:rsidR="008843C0" w:rsidRPr="00154A93">
        <w:rPr>
          <w:rFonts w:ascii="微軟正黑體" w:eastAsia="微軟正黑體" w:hAnsi="微軟正黑體" w:cs="Arial"/>
          <w:sz w:val="22"/>
        </w:rPr>
        <w:t>傳統。他的故事反映了各種文學和電影類型，包括科幻、冒險、神話，以及美國實驗電影</w:t>
      </w:r>
      <w:r w:rsidR="008843C0" w:rsidRPr="00154A93">
        <w:rPr>
          <w:rFonts w:ascii="微軟正黑體" w:eastAsia="微軟正黑體" w:hAnsi="微軟正黑體" w:cs="Arial" w:hint="eastAsia"/>
          <w:sz w:val="22"/>
        </w:rPr>
        <w:t>，融合為其</w:t>
      </w:r>
      <w:r w:rsidRPr="00154A93">
        <w:rPr>
          <w:rFonts w:ascii="微軟正黑體" w:eastAsia="微軟正黑體" w:hAnsi="微軟正黑體" w:cs="Arial"/>
          <w:sz w:val="22"/>
        </w:rPr>
        <w:t>獨特的超現實主義風格。</w:t>
      </w:r>
      <w:r w:rsidRPr="00154A93">
        <w:rPr>
          <w:rFonts w:ascii="微軟正黑體" w:eastAsia="微軟正黑體" w:hAnsi="微軟正黑體" w:cs="Arial" w:hint="eastAsia"/>
          <w:sz w:val="22"/>
        </w:rPr>
        <w:t>其</w:t>
      </w:r>
      <w:r w:rsidRPr="00154A93">
        <w:rPr>
          <w:rFonts w:ascii="微軟正黑體" w:eastAsia="微軟正黑體" w:hAnsi="微軟正黑體" w:cs="Arial"/>
          <w:sz w:val="22"/>
        </w:rPr>
        <w:t>劇情片和實驗計畫涵蓋日常生活與超自然元素的描寫</w:t>
      </w:r>
      <w:r w:rsidR="008843C0" w:rsidRPr="00154A93">
        <w:rPr>
          <w:rFonts w:ascii="微軟正黑體" w:eastAsia="微軟正黑體" w:hAnsi="微軟正黑體" w:cs="Arial"/>
          <w:sz w:val="22"/>
        </w:rPr>
        <w:t>，</w:t>
      </w:r>
      <w:r w:rsidR="00964270" w:rsidRPr="00154A93">
        <w:rPr>
          <w:rFonts w:ascii="微軟正黑體" w:eastAsia="微軟正黑體" w:hAnsi="微軟正黑體" w:cs="Arial" w:hint="eastAsia"/>
          <w:sz w:val="22"/>
        </w:rPr>
        <w:t>個人記憶與</w:t>
      </w:r>
      <w:r w:rsidR="000B533E" w:rsidRPr="00154A93">
        <w:rPr>
          <w:rFonts w:ascii="微軟正黑體" w:eastAsia="微軟正黑體" w:hAnsi="微軟正黑體" w:cs="Arial" w:hint="eastAsia"/>
          <w:sz w:val="22"/>
        </w:rPr>
        <w:t>稍縱即逝、靈異神怪的元素交織一處，召喚著歷史的流變。</w:t>
      </w:r>
    </w:p>
    <w:p w:rsidR="00EA3C48" w:rsidRDefault="00EA3C48" w:rsidP="00A03F77">
      <w:pPr>
        <w:tabs>
          <w:tab w:val="left" w:pos="270"/>
        </w:tabs>
        <w:snapToGrid w:val="0"/>
        <w:spacing w:before="240"/>
        <w:jc w:val="both"/>
        <w:rPr>
          <w:rFonts w:ascii="微軟正黑體" w:eastAsia="微軟正黑體" w:hAnsi="微軟正黑體" w:cs="Arial"/>
          <w:color w:val="FF0000"/>
          <w:kern w:val="0"/>
          <w:sz w:val="22"/>
        </w:rPr>
      </w:pPr>
      <w:r w:rsidRPr="00546A43">
        <w:rPr>
          <w:rFonts w:ascii="Times New Roman" w:eastAsia="微軟正黑體" w:hAnsi="Times New Roman" w:cs="Times New Roman"/>
          <w:kern w:val="0"/>
          <w:sz w:val="22"/>
        </w:rPr>
        <w:lastRenderedPageBreak/>
        <w:t>《子彈》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BF3F93" w:rsidRPr="00546A43">
        <w:rPr>
          <w:rFonts w:ascii="Times New Roman" w:eastAsia="新細明體" w:hAnsi="Times New Roman" w:cs="Times New Roman"/>
          <w:i/>
          <w:sz w:val="22"/>
        </w:rPr>
        <w:t>Bullet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154BE3">
        <w:rPr>
          <w:rFonts w:ascii="微軟正黑體" w:eastAsia="微軟正黑體" w:hAnsi="微軟正黑體" w:cs="Arial" w:hint="eastAsia"/>
          <w:color w:val="000000"/>
          <w:kern w:val="0"/>
          <w:sz w:val="22"/>
        </w:rPr>
        <w:t>為</w:t>
      </w:r>
      <w:r w:rsidR="00154A93" w:rsidRPr="00546A43">
        <w:rPr>
          <w:rFonts w:ascii="Times New Roman" w:eastAsia="微軟正黑體" w:hAnsi="Times New Roman" w:cs="Times New Roman"/>
          <w:kern w:val="0"/>
          <w:sz w:val="22"/>
        </w:rPr>
        <w:t>阿比查邦</w:t>
      </w:r>
      <w:r w:rsidR="00154A93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第一部實驗影片</w:t>
      </w:r>
      <w:r w:rsidR="00154A93">
        <w:rPr>
          <w:rFonts w:ascii="Times New Roman" w:eastAsia="微軟正黑體" w:hAnsi="Times New Roman" w:cs="Times New Roman" w:hint="eastAsia"/>
          <w:kern w:val="0"/>
          <w:sz w:val="22"/>
        </w:rPr>
        <w:t>，其</w:t>
      </w:r>
      <w:r w:rsidR="00BC1162">
        <w:rPr>
          <w:rFonts w:ascii="Times New Roman" w:eastAsia="微軟正黑體" w:hAnsi="Times New Roman" w:cs="Times New Roman" w:hint="eastAsia"/>
          <w:kern w:val="0"/>
          <w:sz w:val="22"/>
        </w:rPr>
        <w:t>探討</w:t>
      </w:r>
      <w:r w:rsidR="00BC1162" w:rsidRPr="00546A43">
        <w:rPr>
          <w:rFonts w:ascii="Times New Roman" w:eastAsia="微軟正黑體" w:hAnsi="Times New Roman" w:cs="Times New Roman"/>
          <w:kern w:val="0"/>
          <w:sz w:val="22"/>
        </w:rPr>
        <w:t>光與時間</w:t>
      </w:r>
      <w:r w:rsidR="00BC1162">
        <w:rPr>
          <w:rFonts w:ascii="Times New Roman" w:eastAsia="微軟正黑體" w:hAnsi="Times New Roman" w:cs="Times New Roman" w:hint="eastAsia"/>
          <w:kern w:val="0"/>
          <w:sz w:val="22"/>
        </w:rPr>
        <w:t>的</w:t>
      </w:r>
      <w:r w:rsidR="00BC1162" w:rsidRPr="00534A67">
        <w:rPr>
          <w:rFonts w:ascii="Times New Roman" w:eastAsia="微軟正黑體" w:hAnsi="Times New Roman" w:cs="Times New Roman" w:hint="eastAsia"/>
          <w:kern w:val="0"/>
          <w:sz w:val="22"/>
        </w:rPr>
        <w:t>表現手法</w:t>
      </w:r>
      <w:r w:rsidR="00BC1162">
        <w:rPr>
          <w:rFonts w:ascii="Times New Roman" w:eastAsia="微軟正黑體" w:hAnsi="Times New Roman" w:cs="Times New Roman" w:hint="eastAsia"/>
          <w:kern w:val="0"/>
          <w:sz w:val="22"/>
        </w:rPr>
        <w:t>，在他</w:t>
      </w:r>
      <w:r w:rsidR="00154A93">
        <w:rPr>
          <w:rFonts w:ascii="Times New Roman" w:eastAsia="微軟正黑體" w:hAnsi="Times New Roman" w:cs="Times New Roman" w:hint="eastAsia"/>
          <w:kern w:val="0"/>
          <w:sz w:val="22"/>
        </w:rPr>
        <w:t>後繼</w:t>
      </w:r>
      <w:r w:rsidR="00BC1162">
        <w:rPr>
          <w:rFonts w:ascii="Times New Roman" w:eastAsia="微軟正黑體" w:hAnsi="Times New Roman" w:cs="Times New Roman" w:hint="eastAsia"/>
          <w:kern w:val="0"/>
          <w:sz w:val="22"/>
        </w:rPr>
        <w:t>的</w:t>
      </w:r>
      <w:r w:rsidR="00154A93" w:rsidRPr="00534A67">
        <w:rPr>
          <w:rFonts w:ascii="Times New Roman" w:eastAsia="微軟正黑體" w:hAnsi="Times New Roman" w:cs="Times New Roman"/>
          <w:kern w:val="0"/>
          <w:sz w:val="22"/>
        </w:rPr>
        <w:t>創作生涯</w:t>
      </w:r>
      <w:r w:rsidR="00154A93" w:rsidRPr="00534A67">
        <w:rPr>
          <w:rFonts w:ascii="Times New Roman" w:eastAsia="微軟正黑體" w:hAnsi="Times New Roman" w:cs="Times New Roman" w:hint="eastAsia"/>
          <w:kern w:val="0"/>
          <w:sz w:val="22"/>
        </w:rPr>
        <w:t>中</w:t>
      </w:r>
      <w:r w:rsidR="00154A93">
        <w:rPr>
          <w:rFonts w:ascii="Times New Roman" w:eastAsia="微軟正黑體" w:hAnsi="Times New Roman" w:cs="Times New Roman" w:hint="eastAsia"/>
          <w:kern w:val="0"/>
          <w:sz w:val="22"/>
        </w:rPr>
        <w:t>仍持續</w:t>
      </w:r>
      <w:proofErr w:type="gramStart"/>
      <w:r w:rsidR="00154A93">
        <w:rPr>
          <w:rFonts w:ascii="Times New Roman" w:eastAsia="微軟正黑體" w:hAnsi="Times New Roman" w:cs="Times New Roman" w:hint="eastAsia"/>
          <w:kern w:val="0"/>
          <w:sz w:val="22"/>
        </w:rPr>
        <w:t>不</w:t>
      </w:r>
      <w:proofErr w:type="gramEnd"/>
      <w:r w:rsidR="00154A93">
        <w:rPr>
          <w:rFonts w:ascii="Times New Roman" w:eastAsia="微軟正黑體" w:hAnsi="Times New Roman" w:cs="Times New Roman" w:hint="eastAsia"/>
          <w:kern w:val="0"/>
          <w:sz w:val="22"/>
        </w:rPr>
        <w:t>輟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；</w:t>
      </w:r>
      <w:r w:rsidR="00154BE3" w:rsidRPr="00546A43">
        <w:rPr>
          <w:rFonts w:ascii="Times New Roman" w:eastAsia="微軟正黑體" w:hAnsi="Times New Roman" w:cs="Times New Roman"/>
          <w:kern w:val="0"/>
          <w:sz w:val="22"/>
        </w:rPr>
        <w:t>《窗》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154BE3" w:rsidRPr="00546A43">
        <w:rPr>
          <w:rFonts w:ascii="Times New Roman" w:eastAsia="新細明體" w:hAnsi="Times New Roman" w:cs="Times New Roman"/>
          <w:i/>
          <w:sz w:val="22"/>
        </w:rPr>
        <w:t>Windows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則是藝術家</w:t>
      </w:r>
      <w:proofErr w:type="gramStart"/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第一</w:t>
      </w:r>
      <w:r w:rsidR="00075921">
        <w:rPr>
          <w:rFonts w:ascii="Times New Roman" w:eastAsia="微軟正黑體" w:hAnsi="Times New Roman" w:cs="Times New Roman" w:hint="eastAsia"/>
          <w:kern w:val="0"/>
          <w:sz w:val="22"/>
        </w:rPr>
        <w:t>件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錄像</w:t>
      </w:r>
      <w:proofErr w:type="gramEnd"/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作品，</w:t>
      </w:r>
      <w:r w:rsidR="00154BE3" w:rsidRPr="00546A43">
        <w:rPr>
          <w:rFonts w:ascii="Times New Roman" w:eastAsia="微軟正黑體" w:hAnsi="Times New Roman" w:cs="Times New Roman"/>
          <w:kern w:val="0"/>
          <w:sz w:val="22"/>
        </w:rPr>
        <w:t>運用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鏡頭</w:t>
      </w:r>
      <w:r w:rsidR="00964270">
        <w:rPr>
          <w:rFonts w:ascii="Times New Roman" w:eastAsia="微軟正黑體" w:hAnsi="Times New Roman" w:cs="Times New Roman"/>
          <w:kern w:val="0"/>
          <w:sz w:val="22"/>
        </w:rPr>
        <w:t>幾近靜止的</w:t>
      </w:r>
      <w:r w:rsidR="00154BE3" w:rsidRPr="00546A43">
        <w:rPr>
          <w:rFonts w:ascii="Times New Roman" w:eastAsia="微軟正黑體" w:hAnsi="Times New Roman" w:cs="Times New Roman"/>
          <w:kern w:val="0"/>
          <w:sz w:val="22"/>
        </w:rPr>
        <w:t>小</w:t>
      </w:r>
      <w:r w:rsidR="00964270">
        <w:rPr>
          <w:rFonts w:ascii="Times New Roman" w:eastAsia="微軟正黑體" w:hAnsi="Times New Roman" w:cs="Times New Roman" w:hint="eastAsia"/>
          <w:kern w:val="0"/>
          <w:sz w:val="22"/>
        </w:rPr>
        <w:t>幅</w:t>
      </w:r>
      <w:r w:rsidR="002E1455">
        <w:rPr>
          <w:rFonts w:ascii="Times New Roman" w:eastAsia="微軟正黑體" w:hAnsi="Times New Roman" w:cs="Times New Roman" w:hint="eastAsia"/>
          <w:kern w:val="0"/>
          <w:sz w:val="22"/>
        </w:rPr>
        <w:t>度</w:t>
      </w:r>
      <w:r w:rsidR="00154BE3" w:rsidRPr="00546A43">
        <w:rPr>
          <w:rFonts w:ascii="Times New Roman" w:eastAsia="微軟正黑體" w:hAnsi="Times New Roman" w:cs="Times New Roman"/>
          <w:kern w:val="0"/>
          <w:sz w:val="22"/>
        </w:rPr>
        <w:t>移動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，即</w:t>
      </w:r>
      <w:r w:rsidR="00154BE3" w:rsidRPr="00546A43">
        <w:rPr>
          <w:rFonts w:ascii="Times New Roman" w:eastAsia="微軟正黑體" w:hAnsi="Times New Roman" w:cs="Times New Roman"/>
          <w:kern w:val="0"/>
          <w:sz w:val="22"/>
        </w:rPr>
        <w:t>興捕捉</w:t>
      </w:r>
      <w:r w:rsidR="00154BE3" w:rsidRPr="00546A43">
        <w:rPr>
          <w:rFonts w:ascii="Times New Roman" w:eastAsia="微軟正黑體" w:hAnsi="Times New Roman" w:cs="Times New Roman" w:hint="eastAsia"/>
          <w:kern w:val="0"/>
          <w:sz w:val="22"/>
        </w:rPr>
        <w:t>物體之間幽微的自然現象</w:t>
      </w:r>
      <w:r w:rsidR="00154BE3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r w:rsidR="00154BE3" w:rsidRPr="00154BE3">
        <w:rPr>
          <w:rFonts w:ascii="Times New Roman" w:eastAsia="微軟正黑體" w:hAnsi="Times New Roman" w:cs="Times New Roman" w:hint="eastAsia"/>
          <w:kern w:val="0"/>
          <w:sz w:val="22"/>
        </w:rPr>
        <w:t>除了最早期的創作</w:t>
      </w:r>
      <w:r w:rsidR="009367B0" w:rsidRPr="00154BE3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Pr="00154BE3">
        <w:rPr>
          <w:rFonts w:ascii="微軟正黑體" w:eastAsia="微軟正黑體" w:hAnsi="微軟正黑體" w:cs="Arial" w:hint="eastAsia"/>
          <w:kern w:val="0"/>
          <w:sz w:val="22"/>
        </w:rPr>
        <w:t>近兩年</w:t>
      </w:r>
      <w:r w:rsidR="00154BE3" w:rsidRPr="00154BE3">
        <w:rPr>
          <w:rFonts w:ascii="微軟正黑體" w:eastAsia="微軟正黑體" w:hAnsi="微軟正黑體" w:cs="Arial" w:hint="eastAsia"/>
          <w:kern w:val="0"/>
          <w:sz w:val="22"/>
        </w:rPr>
        <w:t>的</w:t>
      </w:r>
      <w:r w:rsidRPr="00154BE3">
        <w:rPr>
          <w:rFonts w:ascii="微軟正黑體" w:eastAsia="微軟正黑體" w:hAnsi="微軟正黑體" w:cs="Arial" w:hint="eastAsia"/>
          <w:kern w:val="0"/>
          <w:sz w:val="22"/>
        </w:rPr>
        <w:t>新作</w:t>
      </w:r>
      <w:r w:rsidR="00154BE3" w:rsidRPr="00154BE3">
        <w:rPr>
          <w:rFonts w:ascii="微軟正黑體" w:eastAsia="微軟正黑體" w:hAnsi="微軟正黑體" w:cs="Arial" w:hint="eastAsia"/>
          <w:kern w:val="0"/>
          <w:sz w:val="22"/>
        </w:rPr>
        <w:t>亦將於展覽曝光</w:t>
      </w:r>
      <w:r w:rsidRPr="00154BE3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proofErr w:type="gramStart"/>
      <w:r w:rsidRPr="00EE488F">
        <w:rPr>
          <w:rFonts w:ascii="微軟正黑體" w:eastAsia="微軟正黑體" w:hAnsi="微軟正黑體" w:cs="Arial"/>
          <w:kern w:val="0"/>
          <w:sz w:val="22"/>
        </w:rPr>
        <w:t>《</w:t>
      </w:r>
      <w:proofErr w:type="gramEnd"/>
      <w:r w:rsidRPr="00EE488F">
        <w:rPr>
          <w:rFonts w:ascii="微軟正黑體" w:eastAsia="微軟正黑體" w:hAnsi="微軟正黑體" w:cs="Arial" w:hint="eastAsia"/>
          <w:kern w:val="0"/>
          <w:sz w:val="22"/>
        </w:rPr>
        <w:t>備忘：海邊的男孩</w:t>
      </w:r>
      <w:proofErr w:type="gramStart"/>
      <w:r w:rsidRPr="00EE488F">
        <w:rPr>
          <w:rFonts w:ascii="微軟正黑體" w:eastAsia="微軟正黑體" w:hAnsi="微軟正黑體" w:cs="Arial"/>
          <w:kern w:val="0"/>
          <w:sz w:val="22"/>
        </w:rPr>
        <w:t>》</w:t>
      </w:r>
      <w:proofErr w:type="gramEnd"/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0C3D15">
        <w:rPr>
          <w:rFonts w:ascii="Times New Roman" w:eastAsia="新細明體" w:hAnsi="Times New Roman" w:cs="Times New Roman" w:hint="eastAsia"/>
          <w:i/>
          <w:sz w:val="22"/>
        </w:rPr>
        <w:t>Memoria,</w:t>
      </w:r>
      <w:r w:rsidR="00534A67" w:rsidRPr="00EE488F">
        <w:rPr>
          <w:rFonts w:ascii="Times New Roman" w:eastAsia="新細明體" w:hAnsi="Times New Roman" w:cs="Times New Roman" w:hint="eastAsia"/>
          <w:i/>
          <w:sz w:val="22"/>
        </w:rPr>
        <w:t xml:space="preserve"> Boy at Sea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為阿比查邦首度</w:t>
      </w:r>
      <w:r w:rsidR="00EE488F" w:rsidRPr="00567450">
        <w:rPr>
          <w:rFonts w:ascii="Times New Roman" w:eastAsia="微軟正黑體" w:hAnsi="Times New Roman" w:cs="Times New Roman" w:hint="eastAsia"/>
          <w:kern w:val="0"/>
          <w:sz w:val="22"/>
        </w:rPr>
        <w:t>離開泰國拍攝</w:t>
      </w:r>
      <w:r w:rsidR="006C17AD" w:rsidRPr="00567450">
        <w:rPr>
          <w:rFonts w:ascii="Times New Roman" w:eastAsia="微軟正黑體" w:hAnsi="Times New Roman" w:cs="Times New Roman"/>
          <w:kern w:val="0"/>
          <w:sz w:val="22"/>
        </w:rPr>
        <w:t>的</w:t>
      </w:r>
      <w:r w:rsidR="00567450" w:rsidRPr="00567450">
        <w:rPr>
          <w:rFonts w:ascii="Times New Roman" w:eastAsia="微軟正黑體" w:hAnsi="Times New Roman" w:cs="Times New Roman"/>
          <w:kern w:val="0"/>
          <w:sz w:val="22"/>
        </w:rPr>
        <w:t>主要</w:t>
      </w:r>
      <w:r w:rsidR="00567450" w:rsidRPr="00567450">
        <w:rPr>
          <w:rFonts w:ascii="Times New Roman" w:eastAsia="微軟正黑體" w:hAnsi="Times New Roman" w:cs="Times New Roman" w:hint="eastAsia"/>
          <w:kern w:val="0"/>
          <w:sz w:val="22"/>
        </w:rPr>
        <w:t>系列作品</w:t>
      </w:r>
      <w:r w:rsidR="00567450" w:rsidRPr="00567450">
        <w:rPr>
          <w:rFonts w:ascii="Times New Roman" w:eastAsia="微軟正黑體" w:hAnsi="Times New Roman" w:cs="Times New Roman"/>
          <w:kern w:val="0"/>
          <w:sz w:val="22"/>
        </w:rPr>
        <w:t>「備忘計畫」的</w:t>
      </w:r>
      <w:r w:rsidR="00567450" w:rsidRPr="00567450">
        <w:rPr>
          <w:rFonts w:ascii="Times New Roman" w:eastAsia="微軟正黑體" w:hAnsi="Times New Roman" w:cs="Times New Roman" w:hint="eastAsia"/>
          <w:kern w:val="0"/>
          <w:sz w:val="22"/>
        </w:rPr>
        <w:t>一部分</w:t>
      </w:r>
      <w:r w:rsidR="006C17AD" w:rsidRPr="00567450">
        <w:rPr>
          <w:rFonts w:ascii="Times New Roman" w:eastAsia="微軟正黑體" w:hAnsi="Times New Roman" w:cs="Times New Roman"/>
          <w:kern w:val="0"/>
          <w:sz w:val="22"/>
        </w:rPr>
        <w:t>。</w:t>
      </w:r>
      <w:r w:rsidR="006C17AD" w:rsidRPr="00567450">
        <w:rPr>
          <w:rFonts w:ascii="Times New Roman" w:eastAsia="微軟正黑體" w:hAnsi="Times New Roman" w:cs="Times New Roman" w:hint="eastAsia"/>
          <w:kern w:val="0"/>
          <w:sz w:val="22"/>
        </w:rPr>
        <w:t>出於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對亞馬遜</w:t>
      </w:r>
      <w:r w:rsidR="00567450" w:rsidRPr="00567450">
        <w:rPr>
          <w:rFonts w:ascii="Times New Roman" w:eastAsia="微軟正黑體" w:hAnsi="Times New Roman" w:cs="Times New Roman" w:hint="eastAsia"/>
          <w:kern w:val="0"/>
          <w:sz w:val="22"/>
        </w:rPr>
        <w:t>流域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的熱愛，</w:t>
      </w:r>
      <w:r w:rsidR="00BC1162">
        <w:rPr>
          <w:rFonts w:ascii="Times New Roman" w:eastAsia="微軟正黑體" w:hAnsi="Times New Roman" w:cs="Times New Roman" w:hint="eastAsia"/>
          <w:kern w:val="0"/>
          <w:sz w:val="22"/>
        </w:rPr>
        <w:t>他</w:t>
      </w:r>
      <w:r w:rsidR="006C17AD" w:rsidRPr="00567450">
        <w:rPr>
          <w:rFonts w:ascii="Times New Roman" w:eastAsia="微軟正黑體" w:hAnsi="Times New Roman" w:cs="Times New Roman"/>
          <w:kern w:val="0"/>
          <w:sz w:val="22"/>
        </w:rPr>
        <w:t>開始探索南美洲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，</w:t>
      </w:r>
      <w:r w:rsidR="006C17AD" w:rsidRPr="00567450">
        <w:rPr>
          <w:rFonts w:ascii="Times New Roman" w:eastAsia="微軟正黑體" w:hAnsi="Times New Roman" w:cs="Times New Roman"/>
          <w:kern w:val="0"/>
          <w:sz w:val="22"/>
        </w:rPr>
        <w:t>2017</w:t>
      </w:r>
      <w:r w:rsidR="006C17AD" w:rsidRPr="00567450">
        <w:rPr>
          <w:rFonts w:ascii="Times New Roman" w:eastAsia="微軟正黑體" w:hAnsi="Times New Roman" w:cs="Times New Roman"/>
          <w:kern w:val="0"/>
          <w:sz w:val="22"/>
        </w:rPr>
        <w:t>年起更</w:t>
      </w:r>
      <w:r w:rsidR="00A13E7C">
        <w:rPr>
          <w:rFonts w:ascii="Times New Roman" w:eastAsia="微軟正黑體" w:hAnsi="Times New Roman" w:cs="Times New Roman"/>
          <w:kern w:val="0"/>
          <w:sz w:val="22"/>
        </w:rPr>
        <w:t>著手在哥倫比亞籌拍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影片。這一系列作品不僅同時呈現個人與集體記憶，也延續了藝術家對</w:t>
      </w:r>
      <w:r w:rsidR="00E00A71">
        <w:rPr>
          <w:rFonts w:ascii="Times New Roman" w:eastAsia="微軟正黑體" w:hAnsi="Times New Roman" w:cs="Times New Roman" w:hint="eastAsia"/>
          <w:kern w:val="0"/>
          <w:sz w:val="22"/>
        </w:rPr>
        <w:t>光線</w:t>
      </w:r>
      <w:r w:rsidRPr="00567450">
        <w:rPr>
          <w:rFonts w:ascii="Times New Roman" w:eastAsia="微軟正黑體" w:hAnsi="Times New Roman" w:cs="Times New Roman"/>
          <w:kern w:val="0"/>
          <w:sz w:val="22"/>
        </w:rPr>
        <w:t>的眷戀。</w:t>
      </w:r>
      <w:r w:rsidR="00567450" w:rsidRPr="00154BE3">
        <w:rPr>
          <w:rFonts w:ascii="Times New Roman" w:eastAsia="微軟正黑體" w:hAnsi="Times New Roman" w:cs="Times New Roman"/>
          <w:kern w:val="0"/>
          <w:sz w:val="22"/>
        </w:rPr>
        <w:t>《</w:t>
      </w:r>
      <w:r w:rsidR="00567450" w:rsidRPr="00154BE3">
        <w:rPr>
          <w:rFonts w:ascii="Times New Roman" w:eastAsia="微軟正黑體" w:hAnsi="Times New Roman" w:cs="Times New Roman" w:hint="eastAsia"/>
          <w:kern w:val="0"/>
          <w:sz w:val="22"/>
        </w:rPr>
        <w:t>虛構</w:t>
      </w:r>
      <w:r w:rsidR="00567450" w:rsidRPr="00154BE3">
        <w:rPr>
          <w:rFonts w:ascii="Times New Roman" w:eastAsia="微軟正黑體" w:hAnsi="Times New Roman" w:cs="Times New Roman"/>
          <w:kern w:val="0"/>
          <w:sz w:val="22"/>
        </w:rPr>
        <w:t>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567450" w:rsidRPr="00154BE3">
        <w:rPr>
          <w:rFonts w:ascii="Times New Roman" w:eastAsia="新細明體" w:hAnsi="Times New Roman" w:cs="Times New Roman" w:hint="eastAsia"/>
          <w:i/>
          <w:sz w:val="22"/>
        </w:rPr>
        <w:t>Fiction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567450">
        <w:rPr>
          <w:rFonts w:ascii="Times New Roman" w:eastAsia="微軟正黑體" w:hAnsi="Times New Roman" w:cs="Times New Roman" w:hint="eastAsia"/>
          <w:kern w:val="0"/>
          <w:sz w:val="22"/>
        </w:rPr>
        <w:t>則描繪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夜晚時分、日光燈管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下，試圖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隻手</w:t>
      </w:r>
      <w:r w:rsidR="00567450">
        <w:rPr>
          <w:rFonts w:ascii="Times New Roman" w:eastAsia="微軟正黑體" w:hAnsi="Times New Roman" w:cs="Times New Roman"/>
          <w:kern w:val="0"/>
          <w:sz w:val="22"/>
        </w:rPr>
        <w:t>在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空白的本子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裡記下一個夢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，</w:t>
      </w:r>
      <w:r w:rsidR="00C02852">
        <w:rPr>
          <w:rFonts w:ascii="Times New Roman" w:eastAsia="微軟正黑體" w:hAnsi="Times New Roman" w:cs="Times New Roman" w:hint="eastAsia"/>
          <w:kern w:val="0"/>
          <w:sz w:val="22"/>
        </w:rPr>
        <w:t>同時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蟲子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盤旋畫面、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嗡嗡擾人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夢境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與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現實</w:t>
      </w:r>
      <w:r w:rsidR="00567450" w:rsidRPr="006C17AD">
        <w:rPr>
          <w:rFonts w:ascii="Times New Roman" w:eastAsia="微軟正黑體" w:hAnsi="Times New Roman" w:cs="Times New Roman" w:hint="eastAsia"/>
          <w:kern w:val="0"/>
          <w:sz w:val="22"/>
        </w:rPr>
        <w:t>於焉</w:t>
      </w:r>
      <w:r w:rsidR="00567450" w:rsidRPr="006C17AD">
        <w:rPr>
          <w:rFonts w:ascii="Times New Roman" w:eastAsia="微軟正黑體" w:hAnsi="Times New Roman" w:cs="Times New Roman"/>
          <w:kern w:val="0"/>
          <w:sz w:val="22"/>
        </w:rPr>
        <w:t>碰撞</w:t>
      </w:r>
      <w:r w:rsidR="00567450" w:rsidRPr="00EE488F">
        <w:rPr>
          <w:rFonts w:ascii="微軟正黑體" w:eastAsia="微軟正黑體" w:hAnsi="微軟正黑體" w:cs="Arial"/>
          <w:kern w:val="0"/>
          <w:sz w:val="22"/>
        </w:rPr>
        <w:t>。</w:t>
      </w:r>
    </w:p>
    <w:p w:rsidR="00EA3C48" w:rsidRPr="00EA3C48" w:rsidRDefault="00A5571B" w:rsidP="00A03F77">
      <w:pPr>
        <w:snapToGrid w:val="0"/>
        <w:spacing w:before="240"/>
        <w:jc w:val="both"/>
        <w:rPr>
          <w:rFonts w:ascii="微軟正黑體" w:eastAsia="微軟正黑體" w:hAnsi="微軟正黑體" w:cs="Arial"/>
          <w:color w:val="000000"/>
          <w:kern w:val="0"/>
          <w:sz w:val="22"/>
        </w:rPr>
      </w:pPr>
      <w:r w:rsidRPr="00A5571B">
        <w:rPr>
          <w:rFonts w:ascii="微軟正黑體" w:eastAsia="微軟正黑體" w:hAnsi="微軟正黑體" w:cs="Arial" w:hint="eastAsia"/>
          <w:color w:val="000000"/>
          <w:kern w:val="0"/>
          <w:sz w:val="22"/>
        </w:rPr>
        <w:t>阿比查邦對於泰國政治與社會現實的關懷</w:t>
      </w:r>
      <w:r w:rsidR="00075921">
        <w:rPr>
          <w:rFonts w:ascii="微軟正黑體" w:eastAsia="微軟正黑體" w:hAnsi="微軟正黑體" w:cs="Arial" w:hint="eastAsia"/>
          <w:color w:val="000000"/>
          <w:kern w:val="0"/>
          <w:sz w:val="22"/>
        </w:rPr>
        <w:t>時</w:t>
      </w:r>
      <w:r w:rsidRPr="00A5571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常可見於其作品之中，</w:t>
      </w:r>
      <w:r w:rsidR="00C02852">
        <w:rPr>
          <w:rFonts w:ascii="微軟正黑體" w:eastAsia="微軟正黑體" w:hAnsi="微軟正黑體" w:cs="Arial" w:hint="eastAsia"/>
          <w:color w:val="000000"/>
          <w:kern w:val="0"/>
          <w:sz w:val="22"/>
        </w:rPr>
        <w:t>尤其關注</w:t>
      </w:r>
      <w:r w:rsidRPr="00A5571B">
        <w:rPr>
          <w:rFonts w:ascii="微軟正黑體" w:eastAsia="微軟正黑體" w:hAnsi="微軟正黑體" w:cs="Arial"/>
          <w:color w:val="000000"/>
          <w:kern w:val="0"/>
          <w:sz w:val="22"/>
        </w:rPr>
        <w:t>因個人或政治因素被排除在</w:t>
      </w:r>
      <w:r w:rsidR="00154A93" w:rsidRPr="00A5571B">
        <w:rPr>
          <w:rFonts w:ascii="微軟正黑體" w:eastAsia="微軟正黑體" w:hAnsi="微軟正黑體" w:cs="Arial"/>
          <w:color w:val="000000"/>
          <w:kern w:val="0"/>
          <w:sz w:val="22"/>
        </w:rPr>
        <w:t>歷史外</w:t>
      </w:r>
      <w:r w:rsidR="00154A93" w:rsidRPr="00A5571B">
        <w:rPr>
          <w:rFonts w:ascii="微軟正黑體" w:eastAsia="微軟正黑體" w:hAnsi="微軟正黑體" w:cs="Arial" w:hint="eastAsia"/>
          <w:color w:val="000000"/>
          <w:kern w:val="0"/>
          <w:sz w:val="22"/>
        </w:rPr>
        <w:t>的</w:t>
      </w:r>
      <w:r w:rsidRPr="00A5571B">
        <w:rPr>
          <w:rFonts w:ascii="微軟正黑體" w:eastAsia="微軟正黑體" w:hAnsi="微軟正黑體" w:cs="Arial"/>
          <w:color w:val="000000"/>
          <w:kern w:val="0"/>
          <w:sz w:val="22"/>
        </w:rPr>
        <w:t>邊緣人物聲音</w:t>
      </w:r>
      <w:r w:rsidR="00964270" w:rsidRPr="00A5571B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。</w:t>
      </w:r>
      <w:r w:rsidR="00A13E7C">
        <w:rPr>
          <w:rFonts w:ascii="微軟正黑體" w:eastAsia="微軟正黑體" w:hAnsi="微軟正黑體" w:cs="Arial"/>
          <w:color w:val="000000"/>
          <w:kern w:val="0"/>
          <w:sz w:val="22"/>
        </w:rPr>
        <w:t>《無名的力量》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AC443E" w:rsidRPr="00AC443E">
        <w:rPr>
          <w:rFonts w:ascii="Times New Roman" w:eastAsia="新細明體" w:hAnsi="Times New Roman" w:cs="Times New Roman"/>
          <w:i/>
          <w:sz w:val="22"/>
        </w:rPr>
        <w:t>Unknown Forces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C80646">
        <w:rPr>
          <w:rFonts w:ascii="微軟正黑體" w:eastAsia="微軟正黑體" w:hAnsi="微軟正黑體" w:cs="Arial" w:hint="eastAsia"/>
          <w:color w:val="000000"/>
          <w:kern w:val="0"/>
          <w:sz w:val="22"/>
        </w:rPr>
        <w:t>向</w:t>
      </w:r>
      <w:r w:rsidR="00A13E7C" w:rsidRPr="00764C95">
        <w:rPr>
          <w:rFonts w:ascii="Times New Roman" w:eastAsia="微軟正黑體" w:hAnsi="Times New Roman" w:cs="Times New Roman"/>
          <w:kern w:val="0"/>
          <w:sz w:val="22"/>
        </w:rPr>
        <w:t>2006</w:t>
      </w:r>
      <w:r w:rsidR="00A13E7C">
        <w:rPr>
          <w:rFonts w:ascii="微軟正黑體" w:eastAsia="微軟正黑體" w:hAnsi="微軟正黑體" w:cs="Arial"/>
          <w:color w:val="000000"/>
          <w:kern w:val="0"/>
          <w:sz w:val="22"/>
        </w:rPr>
        <w:t>年</w:t>
      </w:r>
      <w:r w:rsidR="00C80646">
        <w:rPr>
          <w:rFonts w:ascii="微軟正黑體" w:eastAsia="微軟正黑體" w:hAnsi="微軟正黑體" w:cs="Arial" w:hint="eastAsia"/>
          <w:color w:val="000000"/>
          <w:kern w:val="0"/>
          <w:sz w:val="22"/>
        </w:rPr>
        <w:t>處於</w:t>
      </w:r>
      <w:r w:rsidR="00A13E7C">
        <w:rPr>
          <w:rFonts w:ascii="微軟正黑體" w:eastAsia="微軟正黑體" w:hAnsi="微軟正黑體" w:cs="Arial" w:hint="eastAsia"/>
          <w:color w:val="000000"/>
          <w:kern w:val="0"/>
          <w:sz w:val="22"/>
        </w:rPr>
        <w:t>政治</w:t>
      </w:r>
      <w:r w:rsidR="00E00A71">
        <w:rPr>
          <w:rFonts w:ascii="微軟正黑體" w:eastAsia="微軟正黑體" w:hAnsi="微軟正黑體" w:cs="Arial" w:hint="eastAsia"/>
          <w:color w:val="000000"/>
          <w:kern w:val="0"/>
          <w:sz w:val="22"/>
        </w:rPr>
        <w:t>動亂</w:t>
      </w:r>
      <w:r w:rsidR="00C80646">
        <w:rPr>
          <w:rFonts w:ascii="微軟正黑體" w:eastAsia="微軟正黑體" w:hAnsi="微軟正黑體" w:cs="Arial" w:hint="eastAsia"/>
          <w:color w:val="000000"/>
          <w:kern w:val="0"/>
          <w:sz w:val="22"/>
        </w:rPr>
        <w:t>之中的泰國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及</w:t>
      </w:r>
      <w:r w:rsidR="00C80646">
        <w:rPr>
          <w:rFonts w:ascii="微軟正黑體" w:eastAsia="微軟正黑體" w:hAnsi="微軟正黑體" w:cs="Arial" w:hint="eastAsia"/>
          <w:color w:val="000000"/>
          <w:kern w:val="0"/>
          <w:sz w:val="22"/>
        </w:rPr>
        <w:t>國內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同胞致敬</w:t>
      </w:r>
      <w:r w:rsidR="00A13E7C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AC443E">
        <w:rPr>
          <w:rFonts w:ascii="微軟正黑體" w:eastAsia="微軟正黑體" w:hAnsi="微軟正黑體" w:cs="Arial" w:hint="eastAsia"/>
          <w:color w:val="000000"/>
          <w:kern w:val="0"/>
          <w:sz w:val="22"/>
        </w:rPr>
        <w:t>並</w:t>
      </w:r>
      <w:r w:rsidR="00964270">
        <w:rPr>
          <w:rFonts w:ascii="微軟正黑體" w:eastAsia="微軟正黑體" w:hAnsi="微軟正黑體" w:cs="Arial"/>
          <w:color w:val="000000"/>
          <w:kern w:val="0"/>
          <w:sz w:val="22"/>
        </w:rPr>
        <w:t>獻給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與其同鄉的</w:t>
      </w:r>
      <w:r w:rsidR="00964270">
        <w:rPr>
          <w:rFonts w:ascii="微軟正黑體" w:eastAsia="微軟正黑體" w:hAnsi="微軟正黑體" w:cs="Arial" w:hint="eastAsia"/>
          <w:color w:val="000000"/>
          <w:kern w:val="0"/>
          <w:sz w:val="22"/>
        </w:rPr>
        <w:t>建築</w:t>
      </w:r>
      <w:r w:rsidR="00964270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勞工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。他們</w:t>
      </w:r>
      <w:r w:rsidR="00D017B0">
        <w:rPr>
          <w:rFonts w:ascii="微軟正黑體" w:eastAsia="微軟正黑體" w:hAnsi="微軟正黑體" w:cs="Arial"/>
          <w:color w:val="000000"/>
          <w:kern w:val="0"/>
          <w:sz w:val="22"/>
        </w:rPr>
        <w:t>風塵僕僕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地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在</w:t>
      </w:r>
      <w:r w:rsidR="000B6C5C">
        <w:rPr>
          <w:rFonts w:ascii="微軟正黑體" w:eastAsia="微軟正黑體" w:hAnsi="微軟正黑體" w:cs="Arial"/>
          <w:color w:val="000000"/>
          <w:kern w:val="0"/>
          <w:sz w:val="22"/>
        </w:rPr>
        <w:t>城鄉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中各個工地之間</w:t>
      </w:r>
      <w:r w:rsidR="00D017B0">
        <w:rPr>
          <w:rFonts w:ascii="微軟正黑體" w:eastAsia="微軟正黑體" w:hAnsi="微軟正黑體" w:cs="Arial" w:hint="eastAsia"/>
          <w:color w:val="000000"/>
          <w:kern w:val="0"/>
          <w:sz w:val="22"/>
        </w:rPr>
        <w:t>奔波，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促成</w:t>
      </w:r>
      <w:r w:rsidR="00132E6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泰國房地產</w:t>
      </w:r>
      <w:r w:rsidR="00132E68">
        <w:rPr>
          <w:rFonts w:ascii="微軟正黑體" w:eastAsia="微軟正黑體" w:hAnsi="微軟正黑體" w:cs="Arial"/>
          <w:color w:val="000000"/>
          <w:kern w:val="0"/>
          <w:sz w:val="22"/>
        </w:rPr>
        <w:t>蓬勃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發展的榮景，卻也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長期困在</w:t>
      </w:r>
      <w:r w:rsidR="00132E68">
        <w:rPr>
          <w:rFonts w:ascii="微軟正黑體" w:eastAsia="微軟正黑體" w:hAnsi="微軟正黑體" w:cs="Arial" w:hint="eastAsia"/>
          <w:color w:val="000000"/>
          <w:kern w:val="0"/>
          <w:sz w:val="22"/>
        </w:rPr>
        <w:t>社會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階級制度當中，被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拒斥於政治參與之外</w:t>
      </w:r>
      <w:r w:rsidR="001C65DB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</w:t>
      </w:r>
      <w:r w:rsidR="00C80646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失去發聲的權利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。</w:t>
      </w:r>
      <w:r w:rsidR="002557CB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煙火（檔案）</w:t>
      </w:r>
      <w:r w:rsidR="002557CB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AC443E" w:rsidRPr="00AC443E">
        <w:rPr>
          <w:rFonts w:ascii="Times New Roman" w:eastAsia="新細明體" w:hAnsi="Times New Roman" w:cs="Times New Roman"/>
          <w:i/>
          <w:sz w:val="22"/>
        </w:rPr>
        <w:t>Fireworks (Archives)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0A3B67">
        <w:rPr>
          <w:rFonts w:ascii="微軟正黑體" w:eastAsia="微軟正黑體" w:hAnsi="微軟正黑體" w:cs="Arial" w:hint="eastAsia"/>
          <w:color w:val="000000"/>
          <w:kern w:val="0"/>
          <w:sz w:val="22"/>
        </w:rPr>
        <w:t>則藉由</w:t>
      </w:r>
      <w:r w:rsidR="00764C95">
        <w:rPr>
          <w:rFonts w:ascii="微軟正黑體" w:eastAsia="微軟正黑體" w:hAnsi="微軟正黑體" w:cs="Arial" w:hint="eastAsia"/>
          <w:color w:val="000000"/>
          <w:kern w:val="0"/>
          <w:sz w:val="22"/>
        </w:rPr>
        <w:t>記錄</w:t>
      </w:r>
      <w:proofErr w:type="gramStart"/>
      <w:r w:rsidR="001C65DB">
        <w:rPr>
          <w:rFonts w:ascii="微軟正黑體" w:eastAsia="微軟正黑體" w:hAnsi="微軟正黑體" w:cs="Arial"/>
          <w:color w:val="000000"/>
          <w:kern w:val="0"/>
          <w:sz w:val="22"/>
        </w:rPr>
        <w:t>薩拉鬼窟</w:t>
      </w:r>
      <w:proofErr w:type="gramEnd"/>
      <w:r w:rsidR="001C65DB">
        <w:rPr>
          <w:rFonts w:ascii="微軟正黑體" w:eastAsia="微軟正黑體" w:hAnsi="微軟正黑體" w:cs="Arial"/>
          <w:color w:val="000000"/>
          <w:kern w:val="0"/>
          <w:sz w:val="22"/>
        </w:rPr>
        <w:t>佛像公園裡的</w:t>
      </w:r>
      <w:r w:rsidR="001C65D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動物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雕像</w:t>
      </w:r>
      <w:r w:rsidR="00A03F77">
        <w:rPr>
          <w:rFonts w:ascii="微軟正黑體" w:eastAsia="微軟正黑體" w:hAnsi="微軟正黑體" w:cs="Arial" w:hint="eastAsia"/>
          <w:color w:val="000000"/>
          <w:kern w:val="0"/>
          <w:sz w:val="22"/>
        </w:rPr>
        <w:t>隱隱訴說背後的故事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。該園位於泰國與寮國邊界上的小城</w:t>
      </w:r>
      <w:proofErr w:type="gramStart"/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——</w:t>
      </w:r>
      <w:proofErr w:type="gramEnd"/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廊開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proofErr w:type="spellStart"/>
      <w:r w:rsidR="00072231" w:rsidRPr="00072231">
        <w:rPr>
          <w:rFonts w:ascii="Times New Roman" w:eastAsia="新細明體" w:hAnsi="Times New Roman" w:cs="Times New Roman"/>
          <w:sz w:val="22"/>
        </w:rPr>
        <w:t>Nong</w:t>
      </w:r>
      <w:proofErr w:type="spellEnd"/>
      <w:r w:rsidR="00072231" w:rsidRPr="00072231">
        <w:rPr>
          <w:rFonts w:ascii="Times New Roman" w:eastAsia="新細明體" w:hAnsi="Times New Roman" w:cs="Times New Roman"/>
          <w:sz w:val="22"/>
        </w:rPr>
        <w:t xml:space="preserve"> </w:t>
      </w:r>
      <w:proofErr w:type="spellStart"/>
      <w:r w:rsidR="00072231" w:rsidRPr="00072231">
        <w:rPr>
          <w:rFonts w:ascii="Times New Roman" w:eastAsia="新細明體" w:hAnsi="Times New Roman" w:cs="Times New Roman"/>
          <w:sz w:val="22"/>
        </w:rPr>
        <w:t>Khai</w:t>
      </w:r>
      <w:proofErr w:type="spellEnd"/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，創辦人</w:t>
      </w:r>
      <w:proofErr w:type="spellStart"/>
      <w:r w:rsidR="00EA3C48" w:rsidRPr="00072231">
        <w:rPr>
          <w:rFonts w:ascii="Times New Roman" w:eastAsia="新細明體" w:hAnsi="Times New Roman" w:cs="Times New Roman"/>
          <w:sz w:val="22"/>
        </w:rPr>
        <w:t>Luang</w:t>
      </w:r>
      <w:proofErr w:type="spellEnd"/>
      <w:r w:rsidR="00EA3C48" w:rsidRPr="00072231">
        <w:rPr>
          <w:rFonts w:ascii="Times New Roman" w:eastAsia="新細明體" w:hAnsi="Times New Roman" w:cs="Times New Roman"/>
          <w:sz w:val="22"/>
        </w:rPr>
        <w:t xml:space="preserve"> Pu </w:t>
      </w:r>
      <w:proofErr w:type="spellStart"/>
      <w:r w:rsidR="00EA3C48" w:rsidRPr="00072231">
        <w:rPr>
          <w:rFonts w:ascii="Times New Roman" w:eastAsia="新細明體" w:hAnsi="Times New Roman" w:cs="Times New Roman"/>
          <w:sz w:val="22"/>
        </w:rPr>
        <w:t>Bunleua</w:t>
      </w:r>
      <w:proofErr w:type="spellEnd"/>
      <w:r w:rsidR="00EA3C48" w:rsidRPr="00072231">
        <w:rPr>
          <w:rFonts w:ascii="Times New Roman" w:eastAsia="新細明體" w:hAnsi="Times New Roman" w:cs="Times New Roman"/>
          <w:sz w:val="22"/>
        </w:rPr>
        <w:t xml:space="preserve"> </w:t>
      </w:r>
      <w:proofErr w:type="spellStart"/>
      <w:r w:rsidR="00EA3C48" w:rsidRPr="00072231">
        <w:rPr>
          <w:rFonts w:ascii="Times New Roman" w:eastAsia="新細明體" w:hAnsi="Times New Roman" w:cs="Times New Roman"/>
          <w:sz w:val="22"/>
        </w:rPr>
        <w:t>Sulilat</w:t>
      </w:r>
      <w:proofErr w:type="spellEnd"/>
      <w:r w:rsidR="00AC443E">
        <w:rPr>
          <w:rFonts w:ascii="微軟正黑體" w:eastAsia="微軟正黑體" w:hAnsi="微軟正黑體" w:cs="Arial" w:hint="eastAsia"/>
          <w:color w:val="000000"/>
          <w:kern w:val="0"/>
          <w:sz w:val="22"/>
        </w:rPr>
        <w:t>以</w:t>
      </w:r>
      <w:r w:rsidR="00AC443E">
        <w:rPr>
          <w:rFonts w:ascii="微軟正黑體" w:eastAsia="微軟正黑體" w:hAnsi="微軟正黑體" w:cs="Arial"/>
          <w:color w:val="000000"/>
          <w:kern w:val="0"/>
          <w:sz w:val="22"/>
        </w:rPr>
        <w:t>幻想、民間故事、政治神話</w:t>
      </w:r>
      <w:r w:rsidR="00AC443E">
        <w:rPr>
          <w:rFonts w:ascii="微軟正黑體" w:eastAsia="微軟正黑體" w:hAnsi="微軟正黑體" w:cs="Arial" w:hint="eastAsia"/>
          <w:color w:val="000000"/>
          <w:kern w:val="0"/>
          <w:sz w:val="22"/>
        </w:rPr>
        <w:t>為根據</w:t>
      </w:r>
      <w:r w:rsidR="00AC443E">
        <w:rPr>
          <w:rFonts w:ascii="微軟正黑體" w:eastAsia="微軟正黑體" w:hAnsi="微軟正黑體" w:cs="Arial"/>
          <w:color w:val="000000"/>
          <w:kern w:val="0"/>
          <w:sz w:val="22"/>
        </w:rPr>
        <w:t>打造這些雕像，宣揚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佛教教義。六O年代冷戰時期，</w:t>
      </w:r>
      <w:r w:rsidR="00AC443E">
        <w:rPr>
          <w:rFonts w:ascii="微軟正黑體" w:eastAsia="微軟正黑體" w:hAnsi="微軟正黑體" w:cs="Arial" w:hint="eastAsia"/>
          <w:color w:val="000000"/>
          <w:kern w:val="0"/>
          <w:sz w:val="22"/>
        </w:rPr>
        <w:t>創辦人</w:t>
      </w:r>
      <w:r w:rsidR="00764C95">
        <w:rPr>
          <w:rFonts w:ascii="微軟正黑體" w:eastAsia="微軟正黑體" w:hAnsi="微軟正黑體" w:cs="Arial"/>
          <w:color w:val="000000"/>
          <w:kern w:val="0"/>
          <w:sz w:val="22"/>
        </w:rPr>
        <w:t>被控為共產黨員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，遭</w:t>
      </w:r>
      <w:r w:rsidR="00072231">
        <w:rPr>
          <w:rFonts w:ascii="微軟正黑體" w:eastAsia="微軟正黑體" w:hAnsi="微軟正黑體" w:cs="Arial"/>
          <w:color w:val="000000"/>
          <w:kern w:val="0"/>
          <w:sz w:val="22"/>
        </w:rPr>
        <w:t>到</w:t>
      </w:r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政府</w:t>
      </w:r>
      <w:r w:rsidR="00764C95">
        <w:rPr>
          <w:rFonts w:ascii="微軟正黑體" w:eastAsia="微軟正黑體" w:hAnsi="微軟正黑體" w:cs="Arial"/>
          <w:color w:val="000000"/>
          <w:kern w:val="0"/>
          <w:sz w:val="22"/>
        </w:rPr>
        <w:t>壓迫</w:t>
      </w:r>
      <w:r w:rsidR="00764C95">
        <w:rPr>
          <w:rFonts w:ascii="微軟正黑體" w:eastAsia="微軟正黑體" w:hAnsi="微軟正黑體" w:cs="Arial" w:hint="eastAsia"/>
          <w:color w:val="000000"/>
          <w:kern w:val="0"/>
          <w:sz w:val="22"/>
        </w:rPr>
        <w:t>而被迫</w:t>
      </w:r>
      <w:r w:rsidR="00764C95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流亡寮國</w:t>
      </w:r>
      <w:r w:rsidR="00764C95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0D197A">
        <w:rPr>
          <w:rFonts w:ascii="微軟正黑體" w:eastAsia="微軟正黑體" w:hAnsi="微軟正黑體" w:cs="Arial" w:hint="eastAsia"/>
          <w:color w:val="000000"/>
          <w:kern w:val="0"/>
          <w:sz w:val="22"/>
        </w:rPr>
        <w:t>而</w:t>
      </w:r>
      <w:r w:rsidR="004661F7">
        <w:rPr>
          <w:rFonts w:ascii="微軟正黑體" w:eastAsia="微軟正黑體" w:hAnsi="微軟正黑體" w:cs="Arial"/>
          <w:color w:val="000000"/>
          <w:kern w:val="0"/>
          <w:sz w:val="22"/>
        </w:rPr>
        <w:t>這些充滿地方色彩的雕塑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仍原地駐在，</w:t>
      </w:r>
      <w:r w:rsidR="004661F7">
        <w:rPr>
          <w:rFonts w:ascii="微軟正黑體" w:eastAsia="微軟正黑體" w:hAnsi="微軟正黑體" w:cs="Arial"/>
          <w:color w:val="000000"/>
          <w:kern w:val="0"/>
          <w:sz w:val="22"/>
        </w:rPr>
        <w:t>儼然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成為其抗爭的</w:t>
      </w:r>
      <w:r w:rsidR="004661F7">
        <w:rPr>
          <w:rFonts w:ascii="微軟正黑體" w:eastAsia="微軟正黑體" w:hAnsi="微軟正黑體" w:cs="Arial"/>
          <w:color w:val="000000"/>
          <w:kern w:val="0"/>
          <w:sz w:val="22"/>
        </w:rPr>
        <w:t>象徵。</w:t>
      </w:r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影片中，演員在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暗夜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中</w:t>
      </w:r>
      <w:r w:rsidR="004661F7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熟稔</w:t>
      </w:r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自在</w:t>
      </w:r>
      <w:r w:rsidR="004661F7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地走在園區</w:t>
      </w:r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一面拍照</w:t>
      </w:r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一面放煙火</w:t>
      </w:r>
      <w:r w:rsidR="004661F7">
        <w:rPr>
          <w:rFonts w:ascii="微軟正黑體" w:eastAsia="微軟正黑體" w:hAnsi="微軟正黑體" w:cs="Arial"/>
          <w:color w:val="000000"/>
          <w:kern w:val="0"/>
          <w:sz w:val="22"/>
        </w:rPr>
        <w:t>，在光影中</w:t>
      </w:r>
      <w:proofErr w:type="gramStart"/>
      <w:r w:rsidR="004661F7">
        <w:rPr>
          <w:rFonts w:ascii="微軟正黑體" w:eastAsia="微軟正黑體" w:hAnsi="微軟正黑體" w:cs="Arial"/>
          <w:color w:val="000000"/>
          <w:kern w:val="0"/>
          <w:sz w:val="22"/>
        </w:rPr>
        <w:t>嬉</w:t>
      </w:r>
      <w:proofErr w:type="gramEnd"/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遊</w:t>
      </w:r>
      <w:r w:rsidR="000A3B67">
        <w:rPr>
          <w:rFonts w:ascii="微軟正黑體" w:eastAsia="微軟正黑體" w:hAnsi="微軟正黑體" w:cs="Arial" w:hint="eastAsia"/>
          <w:color w:val="000000"/>
          <w:kern w:val="0"/>
          <w:sz w:val="22"/>
        </w:rPr>
        <w:t>之際，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記憶</w:t>
      </w:r>
      <w:r w:rsidR="004661F7">
        <w:rPr>
          <w:rFonts w:ascii="微軟正黑體" w:eastAsia="微軟正黑體" w:hAnsi="微軟正黑體" w:cs="Arial" w:hint="eastAsia"/>
          <w:color w:val="000000"/>
          <w:kern w:val="0"/>
          <w:sz w:val="22"/>
        </w:rPr>
        <w:t>亦被</w:t>
      </w:r>
      <w:r w:rsidR="00A03F77">
        <w:rPr>
          <w:rFonts w:ascii="微軟正黑體" w:eastAsia="微軟正黑體" w:hAnsi="微軟正黑體" w:cs="Arial" w:hint="eastAsia"/>
          <w:color w:val="000000"/>
          <w:kern w:val="0"/>
          <w:sz w:val="22"/>
        </w:rPr>
        <w:t>再次</w:t>
      </w:r>
      <w:r w:rsidR="00C80646">
        <w:rPr>
          <w:rFonts w:ascii="微軟正黑體" w:eastAsia="微軟正黑體" w:hAnsi="微軟正黑體" w:cs="Arial"/>
          <w:color w:val="000000"/>
          <w:kern w:val="0"/>
          <w:sz w:val="22"/>
        </w:rPr>
        <w:t>編目建檔</w:t>
      </w:r>
      <w:r w:rsidR="00EA3C48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。</w:t>
      </w:r>
    </w:p>
    <w:p w:rsidR="008E6288" w:rsidRPr="002557CB" w:rsidRDefault="00BC1162" w:rsidP="00A03F77">
      <w:pPr>
        <w:snapToGrid w:val="0"/>
        <w:spacing w:before="240"/>
        <w:jc w:val="both"/>
        <w:rPr>
          <w:rFonts w:ascii="微軟正黑體" w:eastAsia="微軟正黑體" w:hAnsi="微軟正黑體" w:cs="Arial"/>
          <w:color w:val="000000"/>
          <w:kern w:val="0"/>
          <w:sz w:val="22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本次展出亦可見藝術家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以不同規格</w:t>
      </w:r>
      <w:r w:rsidR="00C02852">
        <w:rPr>
          <w:rFonts w:ascii="微軟正黑體" w:eastAsia="微軟正黑體" w:hAnsi="微軟正黑體" w:cs="Arial" w:hint="eastAsia"/>
          <w:color w:val="000000"/>
          <w:kern w:val="0"/>
          <w:sz w:val="22"/>
        </w:rPr>
        <w:t>之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攝影</w:t>
      </w:r>
      <w:r w:rsidR="00C02852">
        <w:rPr>
          <w:rFonts w:ascii="微軟正黑體" w:eastAsia="微軟正黑體" w:hAnsi="微軟正黑體" w:cs="Arial" w:hint="eastAsia"/>
          <w:color w:val="000000"/>
          <w:kern w:val="0"/>
          <w:sz w:val="22"/>
        </w:rPr>
        <w:t>設備進行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拍攝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的嘗試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三</w:t>
      </w:r>
      <w:proofErr w:type="gramStart"/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頻錄像</w:t>
      </w:r>
      <w:proofErr w:type="gramEnd"/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裝置</w:t>
      </w:r>
      <w:r w:rsidR="00072231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提牧</w:t>
      </w:r>
      <w:r w:rsidR="00072231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0C3D15">
        <w:rPr>
          <w:rFonts w:ascii="Times New Roman" w:eastAsia="新細明體" w:hAnsi="Times New Roman" w:cs="Times New Roman" w:hint="eastAsia"/>
          <w:i/>
          <w:sz w:val="22"/>
        </w:rPr>
        <w:t>TEEM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以手機拍攝而成</w:t>
      </w:r>
      <w:r w:rsidR="00072231">
        <w:rPr>
          <w:rFonts w:ascii="Times New Roman" w:eastAsia="微軟正黑體" w:hAnsi="Times New Roman" w:cs="Times New Roman" w:hint="eastAsia"/>
          <w:kern w:val="0"/>
          <w:sz w:val="22"/>
        </w:rPr>
        <w:t>、</w:t>
      </w:r>
      <w:r w:rsidR="00072231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072231">
        <w:rPr>
          <w:rFonts w:ascii="微軟正黑體" w:eastAsia="微軟正黑體" w:hAnsi="微軟正黑體" w:cs="Arial" w:hint="eastAsia"/>
          <w:color w:val="000000"/>
          <w:kern w:val="0"/>
          <w:sz w:val="22"/>
        </w:rPr>
        <w:t>灰燼</w:t>
      </w:r>
      <w:r w:rsidR="00072231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（</w:t>
      </w:r>
      <w:r w:rsidR="00072231">
        <w:rPr>
          <w:rFonts w:ascii="Times New Roman" w:eastAsia="新細明體" w:hAnsi="Times New Roman" w:cs="Times New Roman" w:hint="eastAsia"/>
          <w:i/>
          <w:sz w:val="22"/>
        </w:rPr>
        <w:t>Ashes</w:t>
      </w:r>
      <w:r w:rsidR="00072231" w:rsidRPr="00D95E68">
        <w:rPr>
          <w:rFonts w:ascii="微軟正黑體" w:eastAsia="微軟正黑體" w:hAnsi="微軟正黑體" w:cs="Arial"/>
          <w:color w:val="000000"/>
          <w:kern w:val="0"/>
          <w:sz w:val="22"/>
        </w:rPr>
        <w:t>）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則使用</w:t>
      </w:r>
      <w:r w:rsidR="000B6C5C">
        <w:rPr>
          <w:rFonts w:ascii="Times New Roman" w:eastAsia="微軟正黑體" w:hAnsi="Times New Roman" w:cs="Times New Roman" w:hint="eastAsia"/>
          <w:kern w:val="0"/>
          <w:sz w:val="22"/>
        </w:rPr>
        <w:t>電影相機</w:t>
      </w:r>
      <w:r w:rsidR="001C65DB">
        <w:rPr>
          <w:rFonts w:ascii="Times New Roman" w:eastAsia="微軟正黑體" w:hAnsi="Times New Roman" w:cs="Times New Roman" w:hint="eastAsia"/>
          <w:kern w:val="0"/>
          <w:sz w:val="22"/>
        </w:rPr>
        <w:t>，</w:t>
      </w:r>
      <w:r w:rsidR="001C65D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實驗性十足</w:t>
      </w:r>
      <w:r w:rsidR="000B6C5C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r w:rsidR="00AA137B">
        <w:rPr>
          <w:rFonts w:ascii="Times New Roman" w:eastAsia="微軟正黑體" w:hAnsi="Times New Roman" w:cs="Times New Roman" w:hint="eastAsia"/>
          <w:kern w:val="0"/>
          <w:sz w:val="22"/>
        </w:rPr>
        <w:t>而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數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篇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「影像日記</w:t>
      </w:r>
      <w:r w:rsidR="00D908FD" w:rsidRPr="00523048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」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為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其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近年以</w:t>
      </w:r>
      <w:r w:rsidR="001E7FF3">
        <w:rPr>
          <w:rFonts w:ascii="微軟正黑體" w:eastAsia="微軟正黑體" w:hAnsi="微軟正黑體" w:cs="Arial" w:hint="eastAsia"/>
          <w:color w:val="000000"/>
          <w:kern w:val="0"/>
          <w:sz w:val="22"/>
        </w:rPr>
        <w:t>隨身攜帶的數位相機製作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的速寫和手記，如</w:t>
      </w:r>
      <w:r w:rsidR="003C3A32">
        <w:rPr>
          <w:rFonts w:ascii="微軟正黑體" w:eastAsia="微軟正黑體" w:hAnsi="微軟正黑體" w:cs="Arial" w:hint="eastAsia"/>
          <w:color w:val="000000"/>
          <w:kern w:val="0"/>
          <w:sz w:val="22"/>
        </w:rPr>
        <w:t>長期合作的演員在鏡頭前回憶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過往</w:t>
      </w:r>
      <w:r w:rsidR="003C3A32">
        <w:rPr>
          <w:rFonts w:ascii="微軟正黑體" w:eastAsia="微軟正黑體" w:hAnsi="微軟正黑體" w:cs="Arial" w:hint="eastAsia"/>
          <w:color w:val="000000"/>
          <w:kern w:val="0"/>
          <w:sz w:val="22"/>
        </w:rPr>
        <w:t>夢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境的片段</w:t>
      </w:r>
      <w:r w:rsidR="003C3A32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、雨季時分的家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鄉風景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、拍攝長片的田野調查記錄、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藝術家父親</w:t>
      </w:r>
      <w:r w:rsidR="00E00A71">
        <w:rPr>
          <w:rFonts w:ascii="微軟正黑體" w:eastAsia="微軟正黑體" w:hAnsi="微軟正黑體" w:cs="Arial" w:hint="eastAsia"/>
          <w:color w:val="000000"/>
          <w:kern w:val="0"/>
          <w:sz w:val="22"/>
        </w:rPr>
        <w:t>身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受療程的畫面</w:t>
      </w:r>
      <w:r w:rsidR="00154A93">
        <w:rPr>
          <w:rFonts w:ascii="微軟正黑體" w:eastAsia="微軟正黑體" w:hAnsi="微軟正黑體" w:cs="Arial" w:hint="eastAsia"/>
          <w:color w:val="000000"/>
          <w:kern w:val="0"/>
          <w:sz w:val="22"/>
        </w:rPr>
        <w:t>等，其中幾篇</w:t>
      </w:r>
      <w:r w:rsidR="00D908FD">
        <w:rPr>
          <w:rFonts w:ascii="微軟正黑體" w:eastAsia="微軟正黑體" w:hAnsi="微軟正黑體" w:cs="Arial" w:hint="eastAsia"/>
          <w:color w:val="000000"/>
          <w:kern w:val="0"/>
          <w:sz w:val="22"/>
        </w:rPr>
        <w:t>後來啟發了敘事長片的創作</w:t>
      </w:r>
      <w:r w:rsidR="00291183">
        <w:rPr>
          <w:rFonts w:ascii="Times New Roman" w:eastAsia="微軟正黑體" w:hAnsi="Times New Roman" w:cs="Times New Roman" w:hint="eastAsia"/>
          <w:kern w:val="0"/>
          <w:sz w:val="22"/>
        </w:rPr>
        <w:t>。</w:t>
      </w:r>
      <w:r w:rsidR="00EB3FDD">
        <w:rPr>
          <w:rFonts w:ascii="Times New Roman" w:eastAsia="微軟正黑體" w:hAnsi="Times New Roman" w:cs="Times New Roman" w:hint="eastAsia"/>
          <w:kern w:val="0"/>
          <w:sz w:val="22"/>
        </w:rPr>
        <w:t>而</w:t>
      </w:r>
      <w:r w:rsidR="000D197A">
        <w:rPr>
          <w:rFonts w:ascii="微軟正黑體" w:eastAsia="微軟正黑體" w:hAnsi="微軟正黑體" w:cs="Arial" w:hint="eastAsia"/>
          <w:color w:val="000000"/>
          <w:kern w:val="0"/>
          <w:sz w:val="22"/>
        </w:rPr>
        <w:t>除了短片、錄像作品與影像日記之</w:t>
      </w:r>
      <w:r w:rsidR="000B6C5C">
        <w:rPr>
          <w:rFonts w:ascii="微軟正黑體" w:eastAsia="微軟正黑體" w:hAnsi="微軟正黑體" w:cs="Arial" w:hint="eastAsia"/>
          <w:color w:val="000000"/>
          <w:kern w:val="0"/>
          <w:sz w:val="22"/>
        </w:rPr>
        <w:t>外，</w:t>
      </w:r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另</w:t>
      </w:r>
      <w:proofErr w:type="gramStart"/>
      <w:r>
        <w:rPr>
          <w:rFonts w:ascii="微軟正黑體" w:eastAsia="微軟正黑體" w:hAnsi="微軟正黑體" w:cs="Arial" w:hint="eastAsia"/>
          <w:color w:val="000000"/>
          <w:kern w:val="0"/>
          <w:sz w:val="22"/>
        </w:rPr>
        <w:t>有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數件燈箱</w:t>
      </w:r>
      <w:proofErr w:type="gramEnd"/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及攝影作品，以及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珍貴的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文獻素材，包含</w:t>
      </w:r>
      <w:r w:rsidR="00B06B65">
        <w:rPr>
          <w:rFonts w:ascii="微軟正黑體" w:eastAsia="微軟正黑體" w:hAnsi="微軟正黑體" w:cs="Arial" w:hint="eastAsia"/>
          <w:color w:val="000000"/>
          <w:kern w:val="0"/>
          <w:sz w:val="22"/>
        </w:rPr>
        <w:t>長片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熱帶幻夢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波米叔叔的前世今生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B06B65">
        <w:rPr>
          <w:rFonts w:ascii="微軟正黑體" w:eastAsia="微軟正黑體" w:hAnsi="微軟正黑體" w:cs="Arial" w:hint="eastAsia"/>
          <w:color w:val="000000"/>
          <w:kern w:val="0"/>
          <w:sz w:val="22"/>
        </w:rPr>
        <w:t>之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劇本</w:t>
      </w:r>
      <w:r w:rsid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原稿、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啟發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藝術家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故事創作的</w:t>
      </w:r>
      <w:proofErr w:type="gramStart"/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文本如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能記憶前世的男人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proofErr w:type="gramEnd"/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、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《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布萊伯利故事集</w:t>
      </w:r>
      <w:r w:rsidR="00291183" w:rsidRPr="00EA3C48">
        <w:rPr>
          <w:rFonts w:ascii="微軟正黑體" w:eastAsia="微軟正黑體" w:hAnsi="微軟正黑體" w:cs="Arial"/>
          <w:color w:val="000000"/>
          <w:kern w:val="0"/>
          <w:sz w:val="22"/>
        </w:rPr>
        <w:t>》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等。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從伴隨</w:t>
      </w:r>
      <w:r w:rsidR="00EB3FDD">
        <w:rPr>
          <w:rFonts w:ascii="微軟正黑體" w:eastAsia="微軟正黑體" w:hAnsi="微軟正黑體" w:cs="Arial"/>
          <w:color w:val="000000"/>
          <w:kern w:val="0"/>
          <w:sz w:val="22"/>
        </w:rPr>
        <w:t>朋友、家人、長期合作</w:t>
      </w:r>
      <w:r w:rsidR="00EB3FDD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夥伴</w:t>
      </w:r>
      <w:r w:rsidR="00EB3FDD">
        <w:rPr>
          <w:rFonts w:ascii="微軟正黑體" w:eastAsia="微軟正黑體" w:hAnsi="微軟正黑體" w:cs="Arial"/>
          <w:color w:val="000000"/>
          <w:kern w:val="0"/>
          <w:sz w:val="22"/>
        </w:rPr>
        <w:t>的私密世界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；以</w:t>
      </w:r>
      <w:r w:rsidR="00075921">
        <w:rPr>
          <w:rFonts w:ascii="微軟正黑體" w:eastAsia="微軟正黑體" w:hAnsi="微軟正黑體" w:cs="Arial" w:hint="eastAsia"/>
          <w:color w:val="000000"/>
          <w:kern w:val="0"/>
          <w:sz w:val="22"/>
        </w:rPr>
        <w:t>至</w:t>
      </w:r>
      <w:r w:rsidR="002557CB" w:rsidRP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捕捉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抽象的經驗維度，</w:t>
      </w:r>
      <w:proofErr w:type="gramStart"/>
      <w:r w:rsidR="00154A93">
        <w:rPr>
          <w:rFonts w:ascii="微軟正黑體" w:eastAsia="微軟正黑體" w:hAnsi="微軟正黑體" w:cs="Arial" w:hint="eastAsia"/>
          <w:color w:val="000000"/>
          <w:kern w:val="0"/>
          <w:sz w:val="22"/>
        </w:rPr>
        <w:t>藉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光影</w:t>
      </w:r>
      <w:proofErr w:type="gramEnd"/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書寫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時</w:t>
      </w:r>
      <w:r w:rsidR="002557CB" w:rsidRP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間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、空</w:t>
      </w:r>
      <w:r w:rsidR="002557CB" w:rsidRP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間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、</w:t>
      </w:r>
      <w:r w:rsidR="002557CB" w:rsidRP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精神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之</w:t>
      </w:r>
      <w:proofErr w:type="gramStart"/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間雜然錯置</w:t>
      </w:r>
      <w:proofErr w:type="gramEnd"/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的詩意</w:t>
      </w:r>
      <w:r w:rsid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；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最後</w:t>
      </w:r>
      <w:r w:rsidR="002557CB" w:rsidRPr="002557CB">
        <w:rPr>
          <w:rFonts w:ascii="微軟正黑體" w:eastAsia="微軟正黑體" w:hAnsi="微軟正黑體" w:cs="Arial" w:hint="eastAsia"/>
          <w:color w:val="000000"/>
          <w:kern w:val="0"/>
          <w:sz w:val="22"/>
        </w:rPr>
        <w:t>以關注</w:t>
      </w:r>
      <w:r w:rsidR="00EB3FDD">
        <w:rPr>
          <w:rFonts w:ascii="微軟正黑體" w:eastAsia="微軟正黑體" w:hAnsi="微軟正黑體" w:cs="Arial"/>
          <w:color w:val="000000"/>
          <w:kern w:val="0"/>
          <w:sz w:val="22"/>
        </w:rPr>
        <w:t>家鄉社會現實的</w:t>
      </w:r>
      <w:r w:rsidR="002557CB" w:rsidRPr="002557CB">
        <w:rPr>
          <w:rFonts w:ascii="微軟正黑體" w:eastAsia="微軟正黑體" w:hAnsi="微軟正黑體" w:cs="Arial"/>
          <w:color w:val="000000"/>
          <w:kern w:val="0"/>
          <w:sz w:val="22"/>
        </w:rPr>
        <w:t>創作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為</w:t>
      </w:r>
      <w:bookmarkStart w:id="0" w:name="_GoBack"/>
      <w:bookmarkEnd w:id="0"/>
      <w:r w:rsidR="00291183" w:rsidRPr="00291183">
        <w:rPr>
          <w:rFonts w:ascii="微軟正黑體" w:eastAsia="微軟正黑體" w:hAnsi="微軟正黑體" w:cs="Arial" w:hint="eastAsia"/>
          <w:color w:val="000000"/>
          <w:kern w:val="0"/>
          <w:sz w:val="22"/>
        </w:rPr>
        <w:t>重要終章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，</w:t>
      </w:r>
      <w:r w:rsidR="00EB3FDD">
        <w:rPr>
          <w:rFonts w:ascii="微軟正黑體" w:eastAsia="微軟正黑體" w:hAnsi="微軟正黑體" w:cs="Arial" w:hint="eastAsia"/>
          <w:color w:val="000000"/>
          <w:kern w:val="0"/>
          <w:sz w:val="22"/>
        </w:rPr>
        <w:t>阿比查邦以其空間直覺</w:t>
      </w:r>
      <w:r w:rsidR="00D017B0">
        <w:rPr>
          <w:rFonts w:ascii="微軟正黑體" w:eastAsia="微軟正黑體" w:hAnsi="微軟正黑體" w:cs="Arial" w:hint="eastAsia"/>
          <w:color w:val="000000"/>
          <w:kern w:val="0"/>
          <w:sz w:val="22"/>
        </w:rPr>
        <w:t>打造出一個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作品</w:t>
      </w:r>
      <w:r w:rsidR="007130E2">
        <w:rPr>
          <w:rFonts w:ascii="微軟正黑體" w:eastAsia="微軟正黑體" w:hAnsi="微軟正黑體" w:cs="Arial" w:hint="eastAsia"/>
          <w:color w:val="000000"/>
          <w:kern w:val="0"/>
          <w:sz w:val="22"/>
        </w:rPr>
        <w:t>相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互</w:t>
      </w:r>
      <w:r w:rsidR="007130E2">
        <w:rPr>
          <w:rFonts w:ascii="微軟正黑體" w:eastAsia="微軟正黑體" w:hAnsi="微軟正黑體" w:cs="Arial" w:hint="eastAsia"/>
          <w:color w:val="000000"/>
          <w:kern w:val="0"/>
          <w:sz w:val="22"/>
        </w:rPr>
        <w:t>對話</w:t>
      </w:r>
      <w:r w:rsidR="00534A67">
        <w:rPr>
          <w:rFonts w:ascii="微軟正黑體" w:eastAsia="微軟正黑體" w:hAnsi="微軟正黑體" w:cs="Arial" w:hint="eastAsia"/>
          <w:color w:val="000000"/>
          <w:kern w:val="0"/>
          <w:sz w:val="22"/>
        </w:rPr>
        <w:t>的影像劇場，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邀請觀眾一起做一場</w:t>
      </w:r>
      <w:r w:rsidR="00AA137B" w:rsidRPr="00AA137B">
        <w:rPr>
          <w:rFonts w:ascii="微軟正黑體" w:eastAsia="微軟正黑體" w:hAnsi="微軟正黑體" w:cs="Arial"/>
          <w:color w:val="000000"/>
          <w:kern w:val="0"/>
          <w:sz w:val="22"/>
        </w:rPr>
        <w:t>遊走記憶</w:t>
      </w:r>
      <w:r w:rsidR="00AA137B" w:rsidRP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與真實之間的影像</w:t>
      </w:r>
      <w:r w:rsidR="00AA137B" w:rsidRPr="00AA137B">
        <w:rPr>
          <w:rFonts w:ascii="微軟正黑體" w:eastAsia="微軟正黑體" w:hAnsi="微軟正黑體" w:cs="Arial"/>
          <w:color w:val="000000"/>
          <w:kern w:val="0"/>
          <w:sz w:val="22"/>
        </w:rPr>
        <w:t>幻夢</w:t>
      </w:r>
      <w:r w:rsidR="00AA137B">
        <w:rPr>
          <w:rFonts w:ascii="微軟正黑體" w:eastAsia="微軟正黑體" w:hAnsi="微軟正黑體" w:cs="Arial" w:hint="eastAsia"/>
          <w:color w:val="000000"/>
          <w:kern w:val="0"/>
          <w:sz w:val="22"/>
        </w:rPr>
        <w:t>。</w:t>
      </w:r>
    </w:p>
    <w:p w:rsidR="00534A67" w:rsidRDefault="00523048" w:rsidP="00A03F77">
      <w:pPr>
        <w:pStyle w:val="Web"/>
        <w:pBdr>
          <w:bottom w:val="single" w:sz="12" w:space="1" w:color="auto"/>
        </w:pBdr>
        <w:snapToGrid w:val="0"/>
        <w:spacing w:before="240" w:beforeAutospacing="0" w:after="240" w:afterAutospacing="0"/>
        <w:jc w:val="both"/>
        <w:rPr>
          <w:rFonts w:ascii="微軟正黑體" w:eastAsia="微軟正黑體" w:hAnsi="微軟正黑體" w:cs="Arial"/>
          <w:color w:val="000000"/>
          <w:sz w:val="22"/>
        </w:rPr>
      </w:pP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展覽正式開幕當天</w:t>
      </w:r>
      <w:r w:rsidRPr="00A03F77">
        <w:rPr>
          <w:rFonts w:ascii="Times New Roman" w:hAnsi="Times New Roman" w:cs="Times New Roman"/>
          <w:kern w:val="2"/>
          <w:sz w:val="22"/>
          <w:szCs w:val="22"/>
        </w:rPr>
        <w:t>11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月</w:t>
      </w:r>
      <w:r w:rsidRPr="00A03F77">
        <w:rPr>
          <w:rFonts w:ascii="Times New Roman" w:hAnsi="Times New Roman" w:cs="Times New Roman"/>
          <w:kern w:val="2"/>
          <w:sz w:val="22"/>
          <w:szCs w:val="22"/>
        </w:rPr>
        <w:t>30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日</w:t>
      </w:r>
      <w:r w:rsidR="00A03F77" w:rsidRPr="00534A67">
        <w:rPr>
          <w:rFonts w:ascii="微軟正黑體" w:eastAsia="微軟正黑體" w:hAnsi="微軟正黑體" w:cs="Arial"/>
          <w:color w:val="000000"/>
          <w:sz w:val="22"/>
        </w:rPr>
        <w:t>（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六</w:t>
      </w:r>
      <w:r w:rsidR="00A03F77" w:rsidRPr="00534A67">
        <w:rPr>
          <w:rFonts w:ascii="微軟正黑體" w:eastAsia="微軟正黑體" w:hAnsi="微軟正黑體" w:cs="Arial"/>
          <w:color w:val="000000"/>
          <w:sz w:val="22"/>
        </w:rPr>
        <w:t>）</w:t>
      </w:r>
      <w:r w:rsidR="00AA137B">
        <w:rPr>
          <w:rFonts w:ascii="微軟正黑體" w:eastAsia="微軟正黑體" w:hAnsi="微軟正黑體" w:cs="Arial" w:hint="eastAsia"/>
          <w:color w:val="000000"/>
          <w:sz w:val="22"/>
        </w:rPr>
        <w:t>下午</w:t>
      </w:r>
      <w:r w:rsidR="00AA137B" w:rsidRPr="00A03F77">
        <w:rPr>
          <w:rFonts w:ascii="Times New Roman" w:hAnsi="Times New Roman" w:cs="Times New Roman" w:hint="eastAsia"/>
          <w:kern w:val="2"/>
          <w:sz w:val="22"/>
          <w:szCs w:val="22"/>
        </w:rPr>
        <w:t>1</w:t>
      </w:r>
      <w:r w:rsidR="00AA137B">
        <w:rPr>
          <w:rFonts w:ascii="微軟正黑體" w:eastAsia="微軟正黑體" w:hAnsi="微軟正黑體" w:cs="Arial" w:hint="eastAsia"/>
          <w:color w:val="000000"/>
          <w:sz w:val="22"/>
        </w:rPr>
        <w:t>時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於北美館地下樓視聽室將</w:t>
      </w:r>
      <w:r w:rsidR="00AA137B">
        <w:rPr>
          <w:rFonts w:ascii="微軟正黑體" w:eastAsia="微軟正黑體" w:hAnsi="微軟正黑體" w:cs="Arial" w:hint="eastAsia"/>
          <w:color w:val="000000"/>
          <w:sz w:val="22"/>
        </w:rPr>
        <w:t>舉辦展覽座談「煙火：幻影．記憶．時間」，邀請阿比查邦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演講，並與策展人格拉西亞．卡威望</w:t>
      </w:r>
      <w:r w:rsidR="00C02852">
        <w:rPr>
          <w:rFonts w:ascii="微軟正黑體" w:eastAsia="微軟正黑體" w:hAnsi="微軟正黑體" w:cs="Arial" w:hint="eastAsia"/>
          <w:color w:val="000000"/>
          <w:sz w:val="22"/>
        </w:rPr>
        <w:t>對談；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開幕當周，北美館亦</w:t>
      </w:r>
      <w:proofErr w:type="gramStart"/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將於地下樓</w:t>
      </w:r>
      <w:proofErr w:type="gramEnd"/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視聽室播映</w:t>
      </w:r>
      <w:r w:rsidR="00AA137B">
        <w:rPr>
          <w:rFonts w:ascii="微軟正黑體" w:eastAsia="微軟正黑體" w:hAnsi="微軟正黑體" w:cs="Arial" w:hint="eastAsia"/>
          <w:color w:val="000000"/>
          <w:sz w:val="22"/>
        </w:rPr>
        <w:t>25部藝術家</w:t>
      </w:r>
      <w:r w:rsidR="00C02852">
        <w:rPr>
          <w:rFonts w:ascii="微軟正黑體" w:eastAsia="微軟正黑體" w:hAnsi="微軟正黑體" w:cs="Arial" w:hint="eastAsia"/>
          <w:color w:val="000000"/>
          <w:sz w:val="22"/>
        </w:rPr>
        <w:t>短片選集</w:t>
      </w:r>
      <w:r w:rsidR="00A5571B">
        <w:rPr>
          <w:rFonts w:ascii="微軟正黑體" w:eastAsia="微軟正黑體" w:hAnsi="微軟正黑體" w:cs="Arial" w:hint="eastAsia"/>
          <w:color w:val="000000"/>
          <w:sz w:val="22"/>
        </w:rPr>
        <w:t>，歡迎各位蒞臨北美館，</w:t>
      </w:r>
      <w:proofErr w:type="gramStart"/>
      <w:r w:rsidR="00A5571B">
        <w:rPr>
          <w:rFonts w:ascii="微軟正黑體" w:eastAsia="微軟正黑體" w:hAnsi="微軟正黑體" w:cs="Arial" w:hint="eastAsia"/>
          <w:color w:val="000000"/>
          <w:sz w:val="22"/>
        </w:rPr>
        <w:t>沉</w:t>
      </w:r>
      <w:proofErr w:type="gramEnd"/>
      <w:r w:rsidR="00A5571B">
        <w:rPr>
          <w:rFonts w:ascii="微軟正黑體" w:eastAsia="微軟正黑體" w:hAnsi="微軟正黑體" w:cs="Arial" w:hint="eastAsia"/>
          <w:color w:val="000000"/>
          <w:sz w:val="22"/>
        </w:rPr>
        <w:t>浸於現實與夢境交融的世界</w:t>
      </w:r>
      <w:r w:rsidRPr="00523048">
        <w:rPr>
          <w:rFonts w:ascii="微軟正黑體" w:eastAsia="微軟正黑體" w:hAnsi="微軟正黑體" w:cs="Arial" w:hint="eastAsia"/>
          <w:color w:val="000000"/>
          <w:sz w:val="22"/>
        </w:rPr>
        <w:t>。</w:t>
      </w:r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詳細活動辦法及資訊請參見北美館官方網頁</w:t>
      </w:r>
      <w:proofErr w:type="gramStart"/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（</w:t>
      </w:r>
      <w:proofErr w:type="gramEnd"/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fldChar w:fldCharType="begin"/>
      </w:r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instrText xml:space="preserve"> HYPERLINK "http://www.tfam.museum/" </w:instrText>
      </w:r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fldChar w:fldCharType="separate"/>
      </w:r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t>www.tfam.museum</w:t>
      </w:r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fldChar w:fldCharType="end"/>
      </w:r>
      <w:proofErr w:type="gramStart"/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）</w:t>
      </w:r>
      <w:proofErr w:type="gramEnd"/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或追蹤</w:t>
      </w:r>
      <w:proofErr w:type="gramStart"/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北美館臉書粉絲</w:t>
      </w:r>
      <w:proofErr w:type="gramEnd"/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 xml:space="preserve">專頁（臺北市立美術館 </w:t>
      </w:r>
      <w:r w:rsidR="00534A67" w:rsidRPr="00A03F77">
        <w:rPr>
          <w:rFonts w:ascii="Times New Roman" w:hAnsi="Times New Roman" w:cs="Times New Roman"/>
          <w:kern w:val="2"/>
          <w:sz w:val="22"/>
          <w:szCs w:val="22"/>
        </w:rPr>
        <w:t>Taipei Fine Arts Museum</w:t>
      </w:r>
      <w:r w:rsidR="00534A67" w:rsidRPr="00534A67">
        <w:rPr>
          <w:rFonts w:ascii="微軟正黑體" w:eastAsia="微軟正黑體" w:hAnsi="微軟正黑體" w:cs="Arial"/>
          <w:color w:val="000000"/>
          <w:sz w:val="22"/>
        </w:rPr>
        <w:t>）關注。</w:t>
      </w:r>
    </w:p>
    <w:p w:rsidR="001E6B2D" w:rsidRPr="002B78E2" w:rsidRDefault="001E6B2D" w:rsidP="00A03F77">
      <w:pPr>
        <w:pStyle w:val="Web"/>
        <w:pBdr>
          <w:bottom w:val="single" w:sz="12" w:space="1" w:color="auto"/>
        </w:pBdr>
        <w:snapToGrid w:val="0"/>
        <w:spacing w:before="240" w:beforeAutospacing="0" w:after="240" w:afterAutospacing="0"/>
        <w:jc w:val="both"/>
        <w:rPr>
          <w:rFonts w:ascii="Times New Roman" w:eastAsia="微軟正黑體" w:hAnsi="Times New Roman" w:cs="Times New Roman"/>
          <w:color w:val="000000"/>
          <w:sz w:val="22"/>
          <w:szCs w:val="22"/>
          <w:shd w:val="clear" w:color="auto" w:fill="FFFFFF"/>
        </w:rPr>
      </w:pPr>
    </w:p>
    <w:p w:rsidR="001E6B2D" w:rsidRPr="001E6B2D" w:rsidRDefault="001E6B2D" w:rsidP="001E6B2D">
      <w:pPr>
        <w:snapToGrid w:val="0"/>
        <w:rPr>
          <w:rFonts w:ascii="Times New Roman" w:hAnsi="Times New Roman" w:cs="Times New Roman"/>
          <w:color w:val="404040"/>
          <w:sz w:val="20"/>
        </w:rPr>
      </w:pPr>
      <w:r>
        <w:rPr>
          <w:rFonts w:ascii="微軟正黑體" w:eastAsia="微軟正黑體" w:hAnsi="微軟正黑體" w:hint="eastAsia"/>
          <w:color w:val="404040"/>
          <w:sz w:val="20"/>
        </w:rPr>
        <w:t>「阿比查邦·韋拉斯塔古：狂中之靜」於</w:t>
      </w:r>
      <w:proofErr w:type="gramStart"/>
      <w:r w:rsidR="00B807BE">
        <w:rPr>
          <w:rFonts w:ascii="微軟正黑體" w:eastAsia="微軟正黑體" w:hAnsi="微軟正黑體" w:hint="eastAsia"/>
          <w:color w:val="404040"/>
          <w:sz w:val="20"/>
        </w:rPr>
        <w:t>北美館</w:t>
      </w:r>
      <w:r>
        <w:rPr>
          <w:rFonts w:ascii="微軟正黑體" w:eastAsia="微軟正黑體" w:hAnsi="微軟正黑體" w:hint="eastAsia"/>
          <w:color w:val="404040"/>
          <w:sz w:val="20"/>
        </w:rPr>
        <w:t>官網相關連結</w:t>
      </w:r>
      <w:proofErr w:type="gramEnd"/>
      <w:r w:rsidRPr="001E6B2D">
        <w:rPr>
          <w:rFonts w:ascii="微軟正黑體" w:eastAsia="微軟正黑體" w:hAnsi="微軟正黑體" w:hint="eastAsia"/>
          <w:color w:val="404040"/>
          <w:sz w:val="20"/>
        </w:rPr>
        <w:t>：</w:t>
      </w:r>
    </w:p>
    <w:p w:rsidR="001E6B2D" w:rsidRPr="00400596" w:rsidRDefault="001E6B2D" w:rsidP="001E6B2D">
      <w:pPr>
        <w:pStyle w:val="a8"/>
        <w:widowControl/>
        <w:numPr>
          <w:ilvl w:val="0"/>
          <w:numId w:val="2"/>
        </w:numPr>
        <w:snapToGrid w:val="0"/>
        <w:ind w:leftChars="0"/>
        <w:rPr>
          <w:rFonts w:ascii="Times New Roman" w:hAnsi="Times New Roman" w:cs="Times New Roman"/>
          <w:sz w:val="20"/>
        </w:rPr>
      </w:pPr>
      <w:proofErr w:type="gramStart"/>
      <w:r w:rsidRPr="00400596">
        <w:rPr>
          <w:rFonts w:ascii="微軟正黑體" w:eastAsia="微軟正黑體" w:hAnsi="微軟正黑體" w:hint="eastAsia"/>
          <w:sz w:val="20"/>
        </w:rPr>
        <w:t>官網展覽</w:t>
      </w:r>
      <w:proofErr w:type="gramEnd"/>
      <w:r w:rsidRPr="00400596">
        <w:rPr>
          <w:rFonts w:ascii="微軟正黑體" w:eastAsia="微軟正黑體" w:hAnsi="微軟正黑體" w:hint="eastAsia"/>
          <w:sz w:val="20"/>
        </w:rPr>
        <w:t>預告：</w:t>
      </w:r>
      <w:hyperlink r:id="rId12" w:history="1">
        <w:r w:rsidRPr="00400596">
          <w:rPr>
            <w:rStyle w:val="a3"/>
            <w:rFonts w:ascii="Times New Roman" w:hAnsi="Times New Roman" w:cs="Times New Roman"/>
            <w:color w:val="auto"/>
            <w:sz w:val="20"/>
          </w:rPr>
          <w:t>https://reurl.cc/72bXy5</w:t>
        </w:r>
      </w:hyperlink>
    </w:p>
    <w:p w:rsidR="001E6B2D" w:rsidRPr="00400596" w:rsidRDefault="001E6B2D" w:rsidP="001E6B2D">
      <w:pPr>
        <w:pStyle w:val="a8"/>
        <w:widowControl/>
        <w:numPr>
          <w:ilvl w:val="0"/>
          <w:numId w:val="2"/>
        </w:numPr>
        <w:snapToGrid w:val="0"/>
        <w:ind w:leftChars="0"/>
        <w:rPr>
          <w:rFonts w:ascii="Times New Roman" w:hAnsi="Times New Roman" w:cs="Times New Roman"/>
          <w:sz w:val="20"/>
        </w:rPr>
      </w:pPr>
      <w:r w:rsidRPr="00400596">
        <w:rPr>
          <w:rFonts w:ascii="微軟正黑體" w:eastAsia="微軟正黑體" w:hAnsi="微軟正黑體" w:hint="eastAsia"/>
          <w:sz w:val="20"/>
        </w:rPr>
        <w:t>展覽座談「煙火：幻影．記憶．時間」：</w:t>
      </w:r>
      <w:hyperlink r:id="rId13" w:history="1">
        <w:r w:rsidRPr="00400596">
          <w:rPr>
            <w:rStyle w:val="a3"/>
            <w:rFonts w:ascii="Times New Roman" w:hAnsi="Times New Roman" w:cs="Times New Roman"/>
            <w:color w:val="auto"/>
            <w:sz w:val="20"/>
          </w:rPr>
          <w:t>https://reurl.cc/drq0GV</w:t>
        </w:r>
      </w:hyperlink>
    </w:p>
    <w:p w:rsidR="00B819E0" w:rsidRPr="00400596" w:rsidRDefault="001E6B2D" w:rsidP="00474832">
      <w:pPr>
        <w:pStyle w:val="a8"/>
        <w:widowControl/>
        <w:numPr>
          <w:ilvl w:val="0"/>
          <w:numId w:val="2"/>
        </w:numPr>
        <w:snapToGrid w:val="0"/>
        <w:ind w:leftChars="0"/>
        <w:rPr>
          <w:rStyle w:val="a3"/>
          <w:rFonts w:ascii="Times New Roman" w:hAnsi="Times New Roman" w:cs="Times New Roman"/>
          <w:color w:val="auto"/>
          <w:sz w:val="20"/>
        </w:rPr>
      </w:pPr>
      <w:r w:rsidRPr="00400596">
        <w:rPr>
          <w:rFonts w:ascii="微軟正黑體" w:eastAsia="微軟正黑體" w:hAnsi="微軟正黑體" w:hint="eastAsia"/>
          <w:sz w:val="20"/>
        </w:rPr>
        <w:t>阿比查邦短片選集：</w:t>
      </w:r>
      <w:r w:rsidRPr="00400596">
        <w:rPr>
          <w:rFonts w:ascii="Times New Roman" w:hAnsi="Times New Roman" w:cs="Times New Roman"/>
          <w:sz w:val="20"/>
        </w:rPr>
        <w:t> </w:t>
      </w:r>
      <w:hyperlink r:id="rId14" w:history="1">
        <w:r w:rsidRPr="00400596">
          <w:rPr>
            <w:rStyle w:val="a3"/>
            <w:rFonts w:ascii="Times New Roman" w:hAnsi="Times New Roman" w:cs="Times New Roman"/>
            <w:color w:val="auto"/>
            <w:sz w:val="20"/>
          </w:rPr>
          <w:t>https://reurl.cc/K6OkAM</w:t>
        </w:r>
      </w:hyperlink>
    </w:p>
    <w:p w:rsidR="00B819E0" w:rsidRPr="00B807BE" w:rsidRDefault="00B819E0">
      <w:pPr>
        <w:widowControl/>
        <w:rPr>
          <w:rStyle w:val="a3"/>
          <w:rFonts w:ascii="Times New Roman" w:hAnsi="Times New Roman" w:cs="Times New Roman"/>
          <w:color w:val="C00000"/>
          <w:sz w:val="20"/>
        </w:rPr>
      </w:pPr>
    </w:p>
    <w:sectPr w:rsidR="00B819E0" w:rsidRPr="00B807BE" w:rsidSect="00964270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B90" w:rsidRDefault="00273B90" w:rsidP="00273B90">
      <w:r>
        <w:separator/>
      </w:r>
    </w:p>
  </w:endnote>
  <w:endnote w:type="continuationSeparator" w:id="0">
    <w:p w:rsidR="00273B90" w:rsidRDefault="00273B90" w:rsidP="0027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B90" w:rsidRDefault="00273B90" w:rsidP="00273B90">
      <w:r>
        <w:separator/>
      </w:r>
    </w:p>
  </w:footnote>
  <w:footnote w:type="continuationSeparator" w:id="0">
    <w:p w:rsidR="00273B90" w:rsidRDefault="00273B90" w:rsidP="00273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62845"/>
    <w:multiLevelType w:val="hybridMultilevel"/>
    <w:tmpl w:val="33C680B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9E37270"/>
    <w:multiLevelType w:val="hybridMultilevel"/>
    <w:tmpl w:val="E550B558"/>
    <w:lvl w:ilvl="0" w:tplc="57B668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EF29AA"/>
    <w:multiLevelType w:val="hybridMultilevel"/>
    <w:tmpl w:val="1E3AFF96"/>
    <w:lvl w:ilvl="0" w:tplc="13E0E4AE">
      <w:start w:val="1"/>
      <w:numFmt w:val="bullet"/>
      <w:lvlText w:val="-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D4"/>
    <w:rsid w:val="00061DE6"/>
    <w:rsid w:val="00072231"/>
    <w:rsid w:val="00075921"/>
    <w:rsid w:val="00085CAA"/>
    <w:rsid w:val="000A3B67"/>
    <w:rsid w:val="000B1CD7"/>
    <w:rsid w:val="000B533E"/>
    <w:rsid w:val="000B6C5C"/>
    <w:rsid w:val="000C3D15"/>
    <w:rsid w:val="000D197A"/>
    <w:rsid w:val="00107975"/>
    <w:rsid w:val="0012652F"/>
    <w:rsid w:val="00132E68"/>
    <w:rsid w:val="00135863"/>
    <w:rsid w:val="00154A93"/>
    <w:rsid w:val="00154BE3"/>
    <w:rsid w:val="001958BE"/>
    <w:rsid w:val="001A5699"/>
    <w:rsid w:val="001C65DB"/>
    <w:rsid w:val="001E3BF3"/>
    <w:rsid w:val="001E6B2D"/>
    <w:rsid w:val="001E7FF3"/>
    <w:rsid w:val="001F452D"/>
    <w:rsid w:val="00201E30"/>
    <w:rsid w:val="00233C41"/>
    <w:rsid w:val="002557CB"/>
    <w:rsid w:val="00273B90"/>
    <w:rsid w:val="00291183"/>
    <w:rsid w:val="002C6753"/>
    <w:rsid w:val="002E1455"/>
    <w:rsid w:val="003041D5"/>
    <w:rsid w:val="00312139"/>
    <w:rsid w:val="003A430D"/>
    <w:rsid w:val="003C3A32"/>
    <w:rsid w:val="00400596"/>
    <w:rsid w:val="00461A11"/>
    <w:rsid w:val="004661F7"/>
    <w:rsid w:val="00474832"/>
    <w:rsid w:val="004939E2"/>
    <w:rsid w:val="004C12E9"/>
    <w:rsid w:val="00513E22"/>
    <w:rsid w:val="00523048"/>
    <w:rsid w:val="00534A67"/>
    <w:rsid w:val="00546A43"/>
    <w:rsid w:val="00554FB6"/>
    <w:rsid w:val="00567450"/>
    <w:rsid w:val="0058058B"/>
    <w:rsid w:val="00590F2B"/>
    <w:rsid w:val="005A32CE"/>
    <w:rsid w:val="005C41D4"/>
    <w:rsid w:val="005D61B1"/>
    <w:rsid w:val="005E2883"/>
    <w:rsid w:val="0062505D"/>
    <w:rsid w:val="00684E4F"/>
    <w:rsid w:val="006966E3"/>
    <w:rsid w:val="006C17AD"/>
    <w:rsid w:val="006E263A"/>
    <w:rsid w:val="006E273C"/>
    <w:rsid w:val="006E2CBD"/>
    <w:rsid w:val="006F55DA"/>
    <w:rsid w:val="007028DC"/>
    <w:rsid w:val="00707029"/>
    <w:rsid w:val="00710800"/>
    <w:rsid w:val="007130E2"/>
    <w:rsid w:val="00737164"/>
    <w:rsid w:val="00737479"/>
    <w:rsid w:val="00764C95"/>
    <w:rsid w:val="00764F2C"/>
    <w:rsid w:val="00766400"/>
    <w:rsid w:val="00771863"/>
    <w:rsid w:val="007D7EBD"/>
    <w:rsid w:val="007E64CF"/>
    <w:rsid w:val="00804BEE"/>
    <w:rsid w:val="00825E71"/>
    <w:rsid w:val="0084186E"/>
    <w:rsid w:val="00861472"/>
    <w:rsid w:val="00861CDA"/>
    <w:rsid w:val="0087089B"/>
    <w:rsid w:val="008824C0"/>
    <w:rsid w:val="008843C0"/>
    <w:rsid w:val="00885753"/>
    <w:rsid w:val="008921EA"/>
    <w:rsid w:val="008B3369"/>
    <w:rsid w:val="008C0304"/>
    <w:rsid w:val="008D0013"/>
    <w:rsid w:val="008E6288"/>
    <w:rsid w:val="00922D51"/>
    <w:rsid w:val="00930155"/>
    <w:rsid w:val="009367B0"/>
    <w:rsid w:val="00951AFE"/>
    <w:rsid w:val="009545E7"/>
    <w:rsid w:val="00964270"/>
    <w:rsid w:val="00966260"/>
    <w:rsid w:val="009906AA"/>
    <w:rsid w:val="009A0E85"/>
    <w:rsid w:val="00A03F77"/>
    <w:rsid w:val="00A13E7C"/>
    <w:rsid w:val="00A17EB6"/>
    <w:rsid w:val="00A30898"/>
    <w:rsid w:val="00A419F3"/>
    <w:rsid w:val="00A45454"/>
    <w:rsid w:val="00A5571B"/>
    <w:rsid w:val="00AA137B"/>
    <w:rsid w:val="00AA2915"/>
    <w:rsid w:val="00AC250F"/>
    <w:rsid w:val="00AC443E"/>
    <w:rsid w:val="00AC5C76"/>
    <w:rsid w:val="00AD5434"/>
    <w:rsid w:val="00B02727"/>
    <w:rsid w:val="00B06B65"/>
    <w:rsid w:val="00B434BC"/>
    <w:rsid w:val="00B462A4"/>
    <w:rsid w:val="00B65DC1"/>
    <w:rsid w:val="00B6725C"/>
    <w:rsid w:val="00B807BE"/>
    <w:rsid w:val="00B819E0"/>
    <w:rsid w:val="00BA0B0C"/>
    <w:rsid w:val="00BB6796"/>
    <w:rsid w:val="00BC1162"/>
    <w:rsid w:val="00BF3F93"/>
    <w:rsid w:val="00BF5F16"/>
    <w:rsid w:val="00C02852"/>
    <w:rsid w:val="00C04061"/>
    <w:rsid w:val="00C27DDD"/>
    <w:rsid w:val="00C32DD2"/>
    <w:rsid w:val="00C576F6"/>
    <w:rsid w:val="00C62A75"/>
    <w:rsid w:val="00C67769"/>
    <w:rsid w:val="00C77736"/>
    <w:rsid w:val="00C80646"/>
    <w:rsid w:val="00CB358F"/>
    <w:rsid w:val="00CC2C25"/>
    <w:rsid w:val="00CE565F"/>
    <w:rsid w:val="00CF0C5D"/>
    <w:rsid w:val="00D017B0"/>
    <w:rsid w:val="00D32865"/>
    <w:rsid w:val="00D32E17"/>
    <w:rsid w:val="00D908FD"/>
    <w:rsid w:val="00D95E68"/>
    <w:rsid w:val="00DE19DC"/>
    <w:rsid w:val="00DE2F79"/>
    <w:rsid w:val="00E00A71"/>
    <w:rsid w:val="00E04A54"/>
    <w:rsid w:val="00E1385E"/>
    <w:rsid w:val="00E62AC3"/>
    <w:rsid w:val="00E67325"/>
    <w:rsid w:val="00E9282E"/>
    <w:rsid w:val="00EA3C48"/>
    <w:rsid w:val="00EA4B6A"/>
    <w:rsid w:val="00EA5276"/>
    <w:rsid w:val="00EB3FDD"/>
    <w:rsid w:val="00EB7DE1"/>
    <w:rsid w:val="00EC36E7"/>
    <w:rsid w:val="00EC3F9E"/>
    <w:rsid w:val="00EE488F"/>
    <w:rsid w:val="00EF36BF"/>
    <w:rsid w:val="00F22AF8"/>
    <w:rsid w:val="00F63609"/>
    <w:rsid w:val="00F74480"/>
    <w:rsid w:val="00F759BC"/>
    <w:rsid w:val="00F825EA"/>
    <w:rsid w:val="00FA3C23"/>
    <w:rsid w:val="00FC11C1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D4"/>
    <w:pPr>
      <w:widowControl w:val="0"/>
    </w:pPr>
  </w:style>
  <w:style w:type="paragraph" w:styleId="3">
    <w:name w:val="heading 3"/>
    <w:basedOn w:val="a"/>
    <w:link w:val="30"/>
    <w:uiPriority w:val="9"/>
    <w:qFormat/>
    <w:rsid w:val="00BF5F1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41D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73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73B9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73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73B90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BF5F1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BB679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138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385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B1C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4C12E9"/>
    <w:rPr>
      <w:color w:val="800080" w:themeColor="followedHyperlink"/>
      <w:u w:val="single"/>
    </w:rPr>
  </w:style>
  <w:style w:type="table" w:styleId="ac">
    <w:name w:val="Light List"/>
    <w:basedOn w:val="a1"/>
    <w:uiPriority w:val="61"/>
    <w:rsid w:val="00B819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D4"/>
    <w:pPr>
      <w:widowControl w:val="0"/>
    </w:pPr>
  </w:style>
  <w:style w:type="paragraph" w:styleId="3">
    <w:name w:val="heading 3"/>
    <w:basedOn w:val="a"/>
    <w:link w:val="30"/>
    <w:uiPriority w:val="9"/>
    <w:qFormat/>
    <w:rsid w:val="00BF5F1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41D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73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73B9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73B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73B90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BF5F1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BB679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138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385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0B1C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4C12E9"/>
    <w:rPr>
      <w:color w:val="800080" w:themeColor="followedHyperlink"/>
      <w:u w:val="single"/>
    </w:rPr>
  </w:style>
  <w:style w:type="table" w:styleId="ac">
    <w:name w:val="Light List"/>
    <w:basedOn w:val="a1"/>
    <w:uiPriority w:val="61"/>
    <w:rsid w:val="00B819E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31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067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url.cc/drq0GV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eurl.cc/72bXy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/index.php?title=%E6%A5%B5%E6%A8%82%E6%A3%AE%E6%9E%97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h.wikipedia.org/wiki/%E7%B4%80%E9%8C%84%E7%89%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.wikipedia.org/w/index.php?title=%E6%AD%A3%E5%8D%88%E9%A1%AF%E5%BD%B1&amp;action=edit&amp;redlink=1" TargetMode="External"/><Relationship Id="rId14" Type="http://schemas.openxmlformats.org/officeDocument/2006/relationships/hyperlink" Target="https://reurl.cc/K6OkA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12</cp:revision>
  <cp:lastPrinted>2019-11-28T10:32:00Z</cp:lastPrinted>
  <dcterms:created xsi:type="dcterms:W3CDTF">2019-11-21T11:11:00Z</dcterms:created>
  <dcterms:modified xsi:type="dcterms:W3CDTF">2019-11-28T10:35:00Z</dcterms:modified>
</cp:coreProperties>
</file>